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25"/>
        <w:tblW w:w="9747" w:type="dxa"/>
        <w:tblLook w:val="01E0" w:firstRow="1" w:lastRow="1" w:firstColumn="1" w:lastColumn="1" w:noHBand="0" w:noVBand="0"/>
      </w:tblPr>
      <w:tblGrid>
        <w:gridCol w:w="4786"/>
        <w:gridCol w:w="4961"/>
      </w:tblGrid>
      <w:tr w:rsidR="007F662E" w:rsidRPr="00BD5E2F" w:rsidTr="00177555">
        <w:trPr>
          <w:trHeight w:val="2274"/>
        </w:trPr>
        <w:tc>
          <w:tcPr>
            <w:tcW w:w="4786" w:type="dxa"/>
          </w:tcPr>
          <w:p w:rsidR="007F662E" w:rsidRPr="00BD5E2F" w:rsidRDefault="007F662E" w:rsidP="008C0A40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4961" w:type="dxa"/>
          </w:tcPr>
          <w:p w:rsidR="007F662E" w:rsidRPr="00B80D49" w:rsidRDefault="007F662E" w:rsidP="008C0A40">
            <w:pPr>
              <w:rPr>
                <w:sz w:val="28"/>
                <w:szCs w:val="28"/>
              </w:rPr>
            </w:pPr>
            <w:r w:rsidRPr="00B80D49">
              <w:rPr>
                <w:sz w:val="28"/>
                <w:szCs w:val="28"/>
              </w:rPr>
              <w:t>Приложение № 1</w:t>
            </w:r>
          </w:p>
          <w:p w:rsidR="007F662E" w:rsidRPr="00AA1413" w:rsidRDefault="007F662E" w:rsidP="008C0A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bidi="he-IL"/>
              </w:rPr>
            </w:pPr>
            <w:proofErr w:type="gramStart"/>
            <w:r w:rsidRPr="0000251F">
              <w:rPr>
                <w:sz w:val="28"/>
                <w:szCs w:val="28"/>
              </w:rPr>
              <w:t xml:space="preserve">к </w:t>
            </w:r>
            <w:r w:rsidRPr="0000251F">
              <w:rPr>
                <w:rStyle w:val="FontStyle21"/>
                <w:sz w:val="28"/>
                <w:szCs w:val="28"/>
              </w:rPr>
              <w:t xml:space="preserve"> </w:t>
            </w:r>
            <w:r w:rsidRPr="00E05023">
              <w:rPr>
                <w:rStyle w:val="FontStyle21"/>
                <w:b w:val="0"/>
                <w:sz w:val="28"/>
                <w:szCs w:val="28"/>
              </w:rPr>
              <w:t>Порядку</w:t>
            </w:r>
            <w:r w:rsidRPr="0000251F">
              <w:rPr>
                <w:rStyle w:val="FontStyle21"/>
                <w:sz w:val="28"/>
                <w:szCs w:val="28"/>
              </w:rPr>
              <w:t xml:space="preserve"> </w:t>
            </w:r>
            <w:r w:rsidRPr="00732AEF">
              <w:rPr>
                <w:sz w:val="28"/>
                <w:szCs w:val="28"/>
                <w:lang w:bidi="he-IL"/>
              </w:rPr>
              <w:t>уведомления федеральными государственными гражданскими</w:t>
            </w:r>
            <w:r>
              <w:rPr>
                <w:sz w:val="28"/>
                <w:szCs w:val="28"/>
                <w:lang w:bidi="he-IL"/>
              </w:rPr>
              <w:t xml:space="preserve"> </w:t>
            </w:r>
            <w:r w:rsidRPr="00732AEF">
              <w:rPr>
                <w:sz w:val="28"/>
                <w:szCs w:val="28"/>
                <w:lang w:bidi="he-IL"/>
              </w:rPr>
              <w:t xml:space="preserve">служащими Арбитражного суда </w:t>
            </w:r>
            <w:r w:rsidRPr="0000251F">
              <w:rPr>
                <w:sz w:val="28"/>
                <w:szCs w:val="28"/>
                <w:lang w:bidi="he-IL"/>
              </w:rPr>
              <w:t>Орловской</w:t>
            </w:r>
            <w:r w:rsidRPr="00732AEF">
              <w:rPr>
                <w:sz w:val="28"/>
                <w:szCs w:val="28"/>
                <w:lang w:bidi="he-IL"/>
              </w:rPr>
              <w:t xml:space="preserve"> области о возникновении </w:t>
            </w:r>
            <w:r>
              <w:rPr>
                <w:sz w:val="28"/>
                <w:szCs w:val="28"/>
                <w:lang w:bidi="he-IL"/>
              </w:rPr>
              <w:t xml:space="preserve">независящих обстоятельств, </w:t>
            </w:r>
            <w:r w:rsidRPr="00732AEF">
              <w:rPr>
                <w:sz w:val="28"/>
                <w:szCs w:val="28"/>
                <w:lang w:bidi="he-IL"/>
              </w:rPr>
              <w:t xml:space="preserve">препятствующих соблюдению ограничений и запретов, требований о предотвращении или об урегулировании конфликта интересов </w:t>
            </w:r>
            <w:r>
              <w:rPr>
                <w:sz w:val="28"/>
                <w:szCs w:val="28"/>
                <w:lang w:bidi="he-IL"/>
              </w:rPr>
              <w:t xml:space="preserve">и исполнению обязанностей, </w:t>
            </w:r>
            <w:r w:rsidRPr="00732AEF">
              <w:rPr>
                <w:sz w:val="28"/>
                <w:szCs w:val="28"/>
                <w:lang w:bidi="he-IL"/>
              </w:rPr>
              <w:t>установленных Федеральн</w:t>
            </w:r>
            <w:r w:rsidRPr="0000251F">
              <w:rPr>
                <w:sz w:val="28"/>
                <w:szCs w:val="28"/>
                <w:lang w:bidi="he-IL"/>
              </w:rPr>
              <w:t>ым законом от 25 декабря 2008 года</w:t>
            </w:r>
            <w:r w:rsidRPr="00732AEF">
              <w:rPr>
                <w:sz w:val="28"/>
                <w:szCs w:val="28"/>
                <w:lang w:bidi="he-IL"/>
              </w:rPr>
              <w:t xml:space="preserve"> № 273-ФЗ </w:t>
            </w:r>
            <w:r>
              <w:rPr>
                <w:sz w:val="28"/>
                <w:szCs w:val="28"/>
                <w:lang w:bidi="he-IL"/>
              </w:rPr>
              <w:t xml:space="preserve">    </w:t>
            </w:r>
            <w:r w:rsidRPr="00732AEF">
              <w:rPr>
                <w:sz w:val="28"/>
                <w:szCs w:val="28"/>
                <w:lang w:bidi="he-IL"/>
              </w:rPr>
              <w:t xml:space="preserve">«О противодействии коррупции» и другими федеральными законами </w:t>
            </w:r>
            <w:r w:rsidRPr="0000251F">
              <w:rPr>
                <w:sz w:val="28"/>
                <w:szCs w:val="28"/>
                <w:lang w:bidi="he-IL"/>
              </w:rPr>
              <w:t>в целях противодействия коррупции</w:t>
            </w:r>
            <w:r>
              <w:rPr>
                <w:sz w:val="28"/>
                <w:szCs w:val="28"/>
                <w:lang w:bidi="he-IL"/>
              </w:rPr>
              <w:t>»</w:t>
            </w:r>
            <w:proofErr w:type="gramEnd"/>
          </w:p>
        </w:tc>
      </w:tr>
    </w:tbl>
    <w:p w:rsidR="007F662E" w:rsidRDefault="007F662E" w:rsidP="007F662E">
      <w:pPr>
        <w:widowControl/>
        <w:tabs>
          <w:tab w:val="left" w:pos="4678"/>
        </w:tabs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179"/>
        <w:tblW w:w="9747" w:type="dxa"/>
        <w:tblLook w:val="01E0" w:firstRow="1" w:lastRow="1" w:firstColumn="1" w:lastColumn="1" w:noHBand="0" w:noVBand="0"/>
      </w:tblPr>
      <w:tblGrid>
        <w:gridCol w:w="4786"/>
        <w:gridCol w:w="4961"/>
      </w:tblGrid>
      <w:tr w:rsidR="007F662E" w:rsidRPr="00BD5E2F" w:rsidTr="00177555">
        <w:trPr>
          <w:trHeight w:val="1985"/>
        </w:trPr>
        <w:tc>
          <w:tcPr>
            <w:tcW w:w="4786" w:type="dxa"/>
          </w:tcPr>
          <w:p w:rsidR="007F662E" w:rsidRPr="00BD5E2F" w:rsidRDefault="007F662E" w:rsidP="008C0A40">
            <w:pPr>
              <w:spacing w:line="360" w:lineRule="auto"/>
              <w:ind w:firstLine="709"/>
              <w:jc w:val="center"/>
              <w:rPr>
                <w:rFonts w:eastAsia="Times New Roman"/>
                <w:lang w:eastAsia="en-US"/>
              </w:rPr>
            </w:pPr>
            <w:bookmarkStart w:id="0" w:name="_GoBack"/>
          </w:p>
        </w:tc>
        <w:tc>
          <w:tcPr>
            <w:tcW w:w="4961" w:type="dxa"/>
          </w:tcPr>
          <w:p w:rsidR="007F662E" w:rsidRPr="00BD5E2F" w:rsidRDefault="007F662E" w:rsidP="008C0A40">
            <w:pPr>
              <w:tabs>
                <w:tab w:val="left" w:pos="4820"/>
              </w:tabs>
              <w:rPr>
                <w:lang w:eastAsia="en-US"/>
              </w:rPr>
            </w:pPr>
            <w:r w:rsidRPr="007E1648">
              <w:rPr>
                <w:sz w:val="28"/>
                <w:szCs w:val="28"/>
                <w:lang w:eastAsia="en-US"/>
              </w:rPr>
              <w:t>В комиссию по соблюдению требован</w:t>
            </w:r>
            <w:r>
              <w:rPr>
                <w:sz w:val="28"/>
                <w:szCs w:val="28"/>
                <w:lang w:eastAsia="en-US"/>
              </w:rPr>
              <w:t>ий к служебному поведению федера</w:t>
            </w:r>
            <w:r w:rsidRPr="007E1648">
              <w:rPr>
                <w:sz w:val="28"/>
                <w:szCs w:val="28"/>
                <w:lang w:eastAsia="en-US"/>
              </w:rPr>
              <w:t xml:space="preserve">льных государственных гражданских служащих Орловского областного суда, Арбитражного суда Орловской области, </w:t>
            </w:r>
            <w:r w:rsidRPr="007E1648">
              <w:rPr>
                <w:rFonts w:eastAsia="Times New Roman"/>
                <w:bCs/>
                <w:sz w:val="28"/>
                <w:szCs w:val="28"/>
              </w:rPr>
              <w:t xml:space="preserve"> районных</w:t>
            </w:r>
            <w:r w:rsidRPr="000E5775">
              <w:rPr>
                <w:rFonts w:eastAsia="Times New Roman"/>
                <w:bCs/>
                <w:sz w:val="28"/>
                <w:szCs w:val="28"/>
              </w:rPr>
              <w:t xml:space="preserve"> судов </w:t>
            </w:r>
            <w:r>
              <w:rPr>
                <w:rFonts w:eastAsia="Times New Roman"/>
                <w:bCs/>
                <w:sz w:val="28"/>
                <w:szCs w:val="28"/>
              </w:rPr>
              <w:t xml:space="preserve"> </w:t>
            </w:r>
            <w:r w:rsidRPr="000E5775">
              <w:rPr>
                <w:rFonts w:eastAsia="Times New Roman"/>
                <w:bCs/>
                <w:sz w:val="28"/>
                <w:szCs w:val="28"/>
              </w:rPr>
              <w:t>г. Орла и Орловской области и Управления Судебного департамента в Орловской области и урегулированию конфликта интересов</w:t>
            </w:r>
          </w:p>
          <w:p w:rsidR="007F662E" w:rsidRPr="00BD5E2F" w:rsidRDefault="007F662E" w:rsidP="008C0A40">
            <w:pPr>
              <w:tabs>
                <w:tab w:val="left" w:pos="4820"/>
              </w:tabs>
              <w:jc w:val="center"/>
              <w:rPr>
                <w:lang w:eastAsia="en-US"/>
              </w:rPr>
            </w:pPr>
          </w:p>
          <w:p w:rsidR="007F662E" w:rsidRPr="00BD5E2F" w:rsidRDefault="007F662E" w:rsidP="008C0A40">
            <w:pPr>
              <w:tabs>
                <w:tab w:val="left" w:pos="4820"/>
              </w:tabs>
              <w:rPr>
                <w:sz w:val="20"/>
                <w:szCs w:val="20"/>
                <w:lang w:eastAsia="en-US"/>
              </w:rPr>
            </w:pPr>
            <w:r w:rsidRPr="00BD5E2F">
              <w:rPr>
                <w:lang w:eastAsia="en-US"/>
              </w:rPr>
              <w:t xml:space="preserve">от </w:t>
            </w:r>
            <w:r w:rsidRPr="00BD5E2F">
              <w:rPr>
                <w:sz w:val="20"/>
                <w:szCs w:val="20"/>
                <w:lang w:eastAsia="en-US"/>
              </w:rPr>
              <w:t>___</w:t>
            </w:r>
            <w:r>
              <w:rPr>
                <w:sz w:val="20"/>
                <w:szCs w:val="20"/>
                <w:lang w:eastAsia="en-US"/>
              </w:rPr>
              <w:t>_______________</w:t>
            </w:r>
            <w:r w:rsidRPr="00BD5E2F">
              <w:rPr>
                <w:sz w:val="20"/>
                <w:szCs w:val="20"/>
                <w:lang w:eastAsia="en-US"/>
              </w:rPr>
              <w:t>__________________________</w:t>
            </w:r>
          </w:p>
          <w:p w:rsidR="007F662E" w:rsidRDefault="007F662E" w:rsidP="008C0A40">
            <w:pPr>
              <w:tabs>
                <w:tab w:val="left" w:pos="4820"/>
              </w:tabs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(наименование занимаемой должности, Ф.И.О.,</w:t>
            </w:r>
            <w:r w:rsidRPr="00BD5E2F">
              <w:rPr>
                <w:sz w:val="20"/>
                <w:szCs w:val="20"/>
                <w:lang w:eastAsia="en-US"/>
              </w:rPr>
              <w:t>)</w:t>
            </w:r>
          </w:p>
          <w:p w:rsidR="007F662E" w:rsidRPr="00BD5E2F" w:rsidRDefault="007F662E" w:rsidP="008C0A40">
            <w:pPr>
              <w:tabs>
                <w:tab w:val="left" w:pos="4820"/>
              </w:tabs>
              <w:jc w:val="center"/>
              <w:rPr>
                <w:sz w:val="20"/>
                <w:szCs w:val="20"/>
                <w:lang w:eastAsia="en-US"/>
              </w:rPr>
            </w:pPr>
          </w:p>
          <w:p w:rsidR="007F662E" w:rsidRPr="00BD5E2F" w:rsidRDefault="007F662E" w:rsidP="008C0A40">
            <w:pPr>
              <w:tabs>
                <w:tab w:val="left" w:pos="4820"/>
              </w:tabs>
              <w:jc w:val="center"/>
              <w:rPr>
                <w:sz w:val="20"/>
                <w:szCs w:val="20"/>
                <w:lang w:eastAsia="en-US"/>
              </w:rPr>
            </w:pPr>
            <w:r w:rsidRPr="00BD5E2F">
              <w:rPr>
                <w:sz w:val="20"/>
                <w:szCs w:val="20"/>
                <w:lang w:eastAsia="en-US"/>
              </w:rPr>
              <w:t>_________________________</w:t>
            </w:r>
            <w:r>
              <w:rPr>
                <w:sz w:val="20"/>
                <w:szCs w:val="20"/>
                <w:lang w:eastAsia="en-US"/>
              </w:rPr>
              <w:t>___</w:t>
            </w:r>
            <w:r w:rsidRPr="00BD5E2F">
              <w:rPr>
                <w:sz w:val="20"/>
                <w:szCs w:val="20"/>
                <w:lang w:eastAsia="en-US"/>
              </w:rPr>
              <w:t>___________________</w:t>
            </w:r>
          </w:p>
          <w:p w:rsidR="007F662E" w:rsidRPr="00BD5E2F" w:rsidRDefault="007F662E" w:rsidP="008C0A40">
            <w:pPr>
              <w:tabs>
                <w:tab w:val="left" w:pos="1575"/>
                <w:tab w:val="center" w:pos="2372"/>
                <w:tab w:val="left" w:pos="4820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ab/>
            </w:r>
            <w:r w:rsidRPr="00BD5E2F">
              <w:rPr>
                <w:sz w:val="20"/>
                <w:szCs w:val="20"/>
                <w:lang w:eastAsia="en-US"/>
              </w:rPr>
              <w:t xml:space="preserve"> </w:t>
            </w:r>
          </w:p>
          <w:p w:rsidR="007F662E" w:rsidRPr="00BD5E2F" w:rsidRDefault="007F662E" w:rsidP="008C0A40">
            <w:pPr>
              <w:tabs>
                <w:tab w:val="left" w:pos="4820"/>
              </w:tabs>
              <w:rPr>
                <w:sz w:val="20"/>
                <w:szCs w:val="20"/>
                <w:lang w:eastAsia="en-US"/>
              </w:rPr>
            </w:pPr>
            <w:r w:rsidRPr="00BD5E2F">
              <w:rPr>
                <w:sz w:val="20"/>
                <w:szCs w:val="20"/>
                <w:lang w:eastAsia="en-US"/>
              </w:rPr>
              <w:t xml:space="preserve">   </w:t>
            </w:r>
          </w:p>
          <w:p w:rsidR="007F662E" w:rsidRPr="00BD5E2F" w:rsidRDefault="007F662E" w:rsidP="008C0A40">
            <w:pPr>
              <w:tabs>
                <w:tab w:val="left" w:pos="4820"/>
              </w:tabs>
              <w:rPr>
                <w:sz w:val="20"/>
                <w:szCs w:val="20"/>
                <w:lang w:eastAsia="en-US"/>
              </w:rPr>
            </w:pPr>
            <w:r w:rsidRPr="00BD5E2F">
              <w:rPr>
                <w:sz w:val="20"/>
                <w:szCs w:val="20"/>
                <w:lang w:eastAsia="en-US"/>
              </w:rPr>
              <w:t>_________________________________</w:t>
            </w:r>
            <w:r>
              <w:rPr>
                <w:sz w:val="20"/>
                <w:szCs w:val="20"/>
                <w:lang w:eastAsia="en-US"/>
              </w:rPr>
              <w:t>___</w:t>
            </w:r>
            <w:r w:rsidRPr="00BD5E2F">
              <w:rPr>
                <w:sz w:val="20"/>
                <w:szCs w:val="20"/>
                <w:lang w:eastAsia="en-US"/>
              </w:rPr>
              <w:t>___________</w:t>
            </w:r>
          </w:p>
          <w:p w:rsidR="007F662E" w:rsidRPr="00BD5E2F" w:rsidRDefault="007F662E" w:rsidP="008C0A40">
            <w:pPr>
              <w:tabs>
                <w:tab w:val="left" w:pos="4820"/>
              </w:tabs>
              <w:jc w:val="center"/>
              <w:rPr>
                <w:lang w:eastAsia="en-US"/>
              </w:rPr>
            </w:pPr>
          </w:p>
        </w:tc>
      </w:tr>
      <w:bookmarkEnd w:id="0"/>
    </w:tbl>
    <w:p w:rsidR="007F662E" w:rsidRDefault="007F662E" w:rsidP="007F662E">
      <w:pPr>
        <w:widowControl/>
        <w:jc w:val="both"/>
        <w:rPr>
          <w:sz w:val="28"/>
          <w:szCs w:val="28"/>
        </w:rPr>
      </w:pPr>
    </w:p>
    <w:p w:rsidR="007F662E" w:rsidRPr="007E1648" w:rsidRDefault="007F662E" w:rsidP="007F662E">
      <w:pPr>
        <w:widowControl/>
        <w:autoSpaceDE/>
        <w:autoSpaceDN/>
        <w:adjustRightInd/>
        <w:jc w:val="center"/>
        <w:rPr>
          <w:rFonts w:eastAsia="Times New Roman"/>
          <w:b/>
        </w:rPr>
      </w:pPr>
      <w:r w:rsidRPr="007E1648">
        <w:rPr>
          <w:rFonts w:eastAsia="Times New Roman"/>
          <w:b/>
        </w:rPr>
        <w:t>Уведомление</w:t>
      </w:r>
    </w:p>
    <w:p w:rsidR="007F662E" w:rsidRPr="007E1648" w:rsidRDefault="007F662E" w:rsidP="007F662E">
      <w:pPr>
        <w:widowControl/>
        <w:autoSpaceDE/>
        <w:autoSpaceDN/>
        <w:adjustRightInd/>
        <w:jc w:val="center"/>
        <w:rPr>
          <w:rFonts w:eastAsia="Times New Roman"/>
          <w:b/>
        </w:rPr>
      </w:pPr>
      <w:r w:rsidRPr="007E1648">
        <w:rPr>
          <w:rFonts w:eastAsia="Times New Roman"/>
          <w:b/>
        </w:rPr>
        <w:t>о возникновении независящих от гражданского служащего обстоятельств,</w:t>
      </w:r>
    </w:p>
    <w:p w:rsidR="007F662E" w:rsidRDefault="007F662E" w:rsidP="007F662E">
      <w:pPr>
        <w:widowControl/>
        <w:autoSpaceDE/>
        <w:autoSpaceDN/>
        <w:adjustRightInd/>
        <w:jc w:val="center"/>
        <w:rPr>
          <w:rFonts w:eastAsia="Times New Roman"/>
          <w:b/>
        </w:rPr>
      </w:pPr>
      <w:r w:rsidRPr="007E1648">
        <w:rPr>
          <w:rFonts w:eastAsia="Times New Roman"/>
          <w:b/>
        </w:rPr>
        <w:t>препятствующих соблюдению требований к служебному поведению и (или) требований об урегулировании конфликта интересов</w:t>
      </w:r>
    </w:p>
    <w:p w:rsidR="007F662E" w:rsidRPr="007E1648" w:rsidRDefault="007F662E" w:rsidP="007F662E">
      <w:pPr>
        <w:widowControl/>
        <w:autoSpaceDE/>
        <w:autoSpaceDN/>
        <w:adjustRightInd/>
        <w:jc w:val="center"/>
        <w:rPr>
          <w:rFonts w:eastAsia="Times New Roman"/>
          <w:b/>
        </w:rPr>
      </w:pPr>
    </w:p>
    <w:p w:rsidR="007F662E" w:rsidRPr="007E1648" w:rsidRDefault="007F662E" w:rsidP="007F662E">
      <w:pPr>
        <w:widowControl/>
        <w:autoSpaceDE/>
        <w:autoSpaceDN/>
        <w:adjustRightInd/>
        <w:ind w:firstLine="708"/>
        <w:jc w:val="both"/>
        <w:rPr>
          <w:rFonts w:eastAsia="Times New Roman"/>
        </w:rPr>
      </w:pPr>
      <w:r w:rsidRPr="007E1648">
        <w:rPr>
          <w:rFonts w:eastAsia="Times New Roman"/>
        </w:rPr>
        <w:t>В соответствии с частью 6 статьи 13 Федеральн</w:t>
      </w:r>
      <w:r>
        <w:rPr>
          <w:rFonts w:eastAsia="Times New Roman"/>
        </w:rPr>
        <w:t xml:space="preserve">ого закона от 25 декабря 2008 года           </w:t>
      </w:r>
      <w:r w:rsidRPr="007E1648">
        <w:rPr>
          <w:rFonts w:eastAsia="Times New Roman"/>
        </w:rPr>
        <w:t xml:space="preserve"> № 273-ФЗ «О противодействии коррупции» сообщаю о том, что:</w:t>
      </w:r>
    </w:p>
    <w:p w:rsidR="007F662E" w:rsidRPr="007E1648" w:rsidRDefault="007F662E" w:rsidP="007F662E">
      <w:pPr>
        <w:widowControl/>
        <w:autoSpaceDE/>
        <w:autoSpaceDN/>
        <w:adjustRightInd/>
        <w:jc w:val="both"/>
        <w:rPr>
          <w:rFonts w:eastAsia="Times New Roman"/>
        </w:rPr>
      </w:pPr>
      <w:r w:rsidRPr="007E1648">
        <w:rPr>
          <w:rFonts w:eastAsia="Times New Roman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:rsidR="007F662E" w:rsidRDefault="007F662E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7F662E" w:rsidRPr="007E1648" w:rsidRDefault="007F662E" w:rsidP="007F662E">
      <w:pPr>
        <w:widowControl/>
        <w:autoSpaceDE/>
        <w:autoSpaceDN/>
        <w:adjustRightInd/>
        <w:jc w:val="center"/>
        <w:rPr>
          <w:rFonts w:eastAsia="Times New Roman"/>
          <w:sz w:val="20"/>
          <w:szCs w:val="20"/>
        </w:rPr>
      </w:pPr>
      <w:r w:rsidRPr="007E1648">
        <w:rPr>
          <w:rFonts w:eastAsia="Times New Roman"/>
          <w:sz w:val="20"/>
          <w:szCs w:val="20"/>
        </w:rPr>
        <w:lastRenderedPageBreak/>
        <w:t xml:space="preserve">(излагается информация </w:t>
      </w:r>
      <w:proofErr w:type="gramStart"/>
      <w:r w:rsidRPr="007E1648">
        <w:rPr>
          <w:rFonts w:eastAsia="Times New Roman"/>
          <w:sz w:val="20"/>
          <w:szCs w:val="20"/>
        </w:rPr>
        <w:t>о</w:t>
      </w:r>
      <w:proofErr w:type="gramEnd"/>
      <w:r w:rsidRPr="007E1648">
        <w:rPr>
          <w:rFonts w:eastAsia="Times New Roman"/>
          <w:sz w:val="20"/>
          <w:szCs w:val="20"/>
        </w:rPr>
        <w:t xml:space="preserve"> независящих от гражданского служащего обстоятельств, препятствующих соблюдению требований к служебному поведению и (или) требований об урегулировании конфликта интересов)</w:t>
      </w:r>
    </w:p>
    <w:p w:rsidR="007F662E" w:rsidRPr="007E1648" w:rsidRDefault="007F662E" w:rsidP="007F662E">
      <w:pPr>
        <w:widowControl/>
        <w:autoSpaceDE/>
        <w:autoSpaceDN/>
        <w:adjustRightInd/>
        <w:jc w:val="both"/>
        <w:rPr>
          <w:rFonts w:eastAsia="Times New Roman"/>
        </w:rPr>
      </w:pPr>
      <w:r w:rsidRPr="007E1648">
        <w:rPr>
          <w:rFonts w:eastAsia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F662E" w:rsidRDefault="007F662E" w:rsidP="007F662E">
      <w:pPr>
        <w:widowControl/>
        <w:autoSpaceDE/>
        <w:autoSpaceDN/>
        <w:adjustRightInd/>
        <w:jc w:val="center"/>
        <w:rPr>
          <w:rFonts w:eastAsia="Times New Roman"/>
          <w:sz w:val="20"/>
          <w:szCs w:val="20"/>
        </w:rPr>
      </w:pPr>
      <w:r w:rsidRPr="007E1648">
        <w:rPr>
          <w:rFonts w:eastAsia="Times New Roman"/>
          <w:sz w:val="20"/>
          <w:szCs w:val="20"/>
        </w:rPr>
        <w:t>(описание ограничений и запретов, требований о предотвращении или об урегулировании конфликта интересов и обязанностей, установленных Федеральны</w:t>
      </w:r>
      <w:r>
        <w:rPr>
          <w:rFonts w:eastAsia="Times New Roman"/>
          <w:sz w:val="20"/>
          <w:szCs w:val="20"/>
        </w:rPr>
        <w:t xml:space="preserve">м законом от 25 декабря 2008 года </w:t>
      </w:r>
      <w:r w:rsidRPr="007E1648">
        <w:rPr>
          <w:rFonts w:eastAsia="Times New Roman"/>
          <w:sz w:val="20"/>
          <w:szCs w:val="20"/>
        </w:rPr>
        <w:t>№ 273-ФЗ «О противодействии коррупции» и другими федеральными законами  в целях противодействия коррупции, которые невозможно соблюсти и исполнить)</w:t>
      </w:r>
    </w:p>
    <w:p w:rsidR="007F662E" w:rsidRPr="007E1648" w:rsidRDefault="007F662E" w:rsidP="007F662E">
      <w:pPr>
        <w:widowControl/>
        <w:autoSpaceDE/>
        <w:autoSpaceDN/>
        <w:adjustRightInd/>
        <w:jc w:val="center"/>
        <w:rPr>
          <w:rFonts w:eastAsia="Times New Roman"/>
          <w:sz w:val="20"/>
          <w:szCs w:val="20"/>
        </w:rPr>
      </w:pPr>
    </w:p>
    <w:p w:rsidR="007F662E" w:rsidRPr="007E1648" w:rsidRDefault="007F662E" w:rsidP="007F662E">
      <w:pPr>
        <w:widowControl/>
        <w:autoSpaceDE/>
        <w:autoSpaceDN/>
        <w:adjustRightInd/>
        <w:ind w:firstLine="708"/>
        <w:jc w:val="both"/>
        <w:rPr>
          <w:rFonts w:eastAsia="Times New Roman"/>
        </w:rPr>
      </w:pPr>
      <w:r w:rsidRPr="007E1648">
        <w:rPr>
          <w:rFonts w:eastAsia="Times New Roman"/>
        </w:rPr>
        <w:t>Прилагаю материалы, подтверждающие возникновение независящих от меня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</w:t>
      </w:r>
      <w:r>
        <w:rPr>
          <w:rFonts w:eastAsia="Times New Roman"/>
        </w:rPr>
        <w:t>ым законом от 25 декабря 2008 года</w:t>
      </w:r>
      <w:r w:rsidRPr="007E1648">
        <w:rPr>
          <w:rFonts w:eastAsia="Times New Roman"/>
        </w:rPr>
        <w:t xml:space="preserve"> № 273-ФЗ </w:t>
      </w:r>
      <w:r>
        <w:rPr>
          <w:rFonts w:eastAsia="Times New Roman"/>
        </w:rPr>
        <w:t xml:space="preserve">                                         </w:t>
      </w:r>
      <w:r w:rsidRPr="007E1648">
        <w:rPr>
          <w:rFonts w:eastAsia="Times New Roman"/>
        </w:rPr>
        <w:t>«О противодействии коррупции» и другими федеральными законами в целях противодействия коррупции:</w:t>
      </w:r>
    </w:p>
    <w:p w:rsidR="007F662E" w:rsidRPr="007E1648" w:rsidRDefault="007F662E" w:rsidP="007F662E">
      <w:pPr>
        <w:widowControl/>
        <w:autoSpaceDE/>
        <w:autoSpaceDN/>
        <w:adjustRightInd/>
        <w:jc w:val="both"/>
        <w:rPr>
          <w:rFonts w:eastAsia="Times New Roman"/>
        </w:rPr>
      </w:pPr>
      <w:r w:rsidRPr="007E1648">
        <w:rPr>
          <w:rFonts w:eastAsia="Times New Roman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:rsidR="007F662E" w:rsidRPr="007E1648" w:rsidRDefault="007F662E" w:rsidP="007F662E">
      <w:pPr>
        <w:widowControl/>
        <w:autoSpaceDE/>
        <w:autoSpaceDN/>
        <w:adjustRightInd/>
        <w:jc w:val="both"/>
        <w:rPr>
          <w:rFonts w:eastAsia="Times New Roman"/>
        </w:rPr>
      </w:pPr>
    </w:p>
    <w:p w:rsidR="007F662E" w:rsidRPr="007E1648" w:rsidRDefault="007F662E" w:rsidP="007F662E">
      <w:pPr>
        <w:widowControl/>
        <w:autoSpaceDE/>
        <w:autoSpaceDN/>
        <w:adjustRightInd/>
        <w:jc w:val="both"/>
        <w:rPr>
          <w:rFonts w:eastAsia="Times New Roman"/>
        </w:rPr>
      </w:pPr>
      <w:r w:rsidRPr="007E1648">
        <w:rPr>
          <w:rFonts w:eastAsia="Times New Roman"/>
        </w:rPr>
        <w:tab/>
      </w:r>
    </w:p>
    <w:p w:rsidR="007F662E" w:rsidRPr="007E1648" w:rsidRDefault="007F662E" w:rsidP="007F662E">
      <w:pPr>
        <w:widowControl/>
        <w:autoSpaceDE/>
        <w:autoSpaceDN/>
        <w:adjustRightInd/>
        <w:ind w:firstLine="708"/>
        <w:jc w:val="both"/>
        <w:rPr>
          <w:rFonts w:eastAsia="Times New Roman"/>
        </w:rPr>
      </w:pPr>
      <w:proofErr w:type="gramStart"/>
      <w:r w:rsidRPr="007E1648">
        <w:rPr>
          <w:rFonts w:eastAsia="Times New Roman"/>
        </w:rPr>
        <w:t>Намереваюсь</w:t>
      </w:r>
      <w:proofErr w:type="gramEnd"/>
      <w:r w:rsidRPr="007E1648">
        <w:rPr>
          <w:rFonts w:eastAsia="Times New Roman"/>
        </w:rPr>
        <w:t xml:space="preserve">/ не намереваюсь лично присутствовать на заседании комиссии по соблюдению требований </w:t>
      </w:r>
      <w:r w:rsidRPr="007E1648">
        <w:rPr>
          <w:rFonts w:eastAsia="Times New Roman"/>
          <w:bCs/>
        </w:rPr>
        <w:t>к служебному поведению федеральных государ</w:t>
      </w:r>
      <w:r>
        <w:rPr>
          <w:rFonts w:eastAsia="Times New Roman"/>
          <w:bCs/>
        </w:rPr>
        <w:t>ственных гражданских служащих  Орловского</w:t>
      </w:r>
      <w:r w:rsidRPr="007E1648">
        <w:rPr>
          <w:rFonts w:eastAsia="Times New Roman"/>
          <w:bCs/>
        </w:rPr>
        <w:t xml:space="preserve"> областного суда, Арбитражного суда </w:t>
      </w:r>
      <w:r>
        <w:rPr>
          <w:rFonts w:eastAsia="Times New Roman"/>
          <w:bCs/>
        </w:rPr>
        <w:t xml:space="preserve">Орловской области, районных </w:t>
      </w:r>
      <w:r w:rsidRPr="007E1648">
        <w:rPr>
          <w:rFonts w:eastAsia="Times New Roman"/>
          <w:bCs/>
        </w:rPr>
        <w:t xml:space="preserve">судов </w:t>
      </w:r>
      <w:r>
        <w:rPr>
          <w:rFonts w:eastAsia="Times New Roman"/>
          <w:bCs/>
        </w:rPr>
        <w:t xml:space="preserve">г. Орла и Орловской </w:t>
      </w:r>
      <w:r w:rsidRPr="007E1648">
        <w:rPr>
          <w:rFonts w:eastAsia="Times New Roman"/>
          <w:bCs/>
        </w:rPr>
        <w:t xml:space="preserve">области и Управления Судебного департамента в </w:t>
      </w:r>
      <w:r>
        <w:rPr>
          <w:rFonts w:eastAsia="Times New Roman"/>
          <w:bCs/>
        </w:rPr>
        <w:t>Орловской</w:t>
      </w:r>
      <w:r w:rsidRPr="007E1648">
        <w:rPr>
          <w:rFonts w:eastAsia="Times New Roman"/>
          <w:bCs/>
        </w:rPr>
        <w:t xml:space="preserve"> области и урегулированию конфликта интересов при рассмотрении настоящего уведомления (нужное подчеркнуть).</w:t>
      </w:r>
    </w:p>
    <w:p w:rsidR="007F662E" w:rsidRPr="007E1648" w:rsidRDefault="007F662E" w:rsidP="007F662E">
      <w:pPr>
        <w:widowControl/>
        <w:autoSpaceDE/>
        <w:autoSpaceDN/>
        <w:adjustRightInd/>
        <w:jc w:val="center"/>
        <w:rPr>
          <w:rFonts w:eastAsia="Times New Roman"/>
          <w:sz w:val="20"/>
          <w:szCs w:val="20"/>
        </w:rPr>
      </w:pPr>
    </w:p>
    <w:p w:rsidR="007F662E" w:rsidRPr="007E1648" w:rsidRDefault="007F662E" w:rsidP="007F662E">
      <w:pPr>
        <w:widowControl/>
        <w:autoSpaceDE/>
        <w:autoSpaceDN/>
        <w:adjustRightInd/>
        <w:jc w:val="center"/>
        <w:rPr>
          <w:rFonts w:eastAsia="Times New Roman"/>
          <w:sz w:val="20"/>
          <w:szCs w:val="20"/>
        </w:rPr>
      </w:pPr>
    </w:p>
    <w:p w:rsidR="007F662E" w:rsidRPr="007E1648" w:rsidRDefault="007F662E" w:rsidP="007F662E">
      <w:pPr>
        <w:widowControl/>
        <w:autoSpaceDE/>
        <w:autoSpaceDN/>
        <w:adjustRightInd/>
        <w:jc w:val="center"/>
        <w:rPr>
          <w:rFonts w:eastAsia="Times New Roman"/>
          <w:sz w:val="20"/>
          <w:szCs w:val="20"/>
        </w:rPr>
      </w:pPr>
    </w:p>
    <w:p w:rsidR="007F662E" w:rsidRPr="007E1648" w:rsidRDefault="007F662E" w:rsidP="007F662E">
      <w:pPr>
        <w:widowControl/>
        <w:autoSpaceDE/>
        <w:autoSpaceDN/>
        <w:adjustRightInd/>
        <w:jc w:val="center"/>
        <w:rPr>
          <w:rFonts w:eastAsia="Times New Roman"/>
          <w:sz w:val="20"/>
          <w:szCs w:val="20"/>
        </w:rPr>
      </w:pPr>
    </w:p>
    <w:p w:rsidR="007F662E" w:rsidRPr="007E1648" w:rsidRDefault="007F662E" w:rsidP="007F662E">
      <w:pPr>
        <w:widowControl/>
        <w:autoSpaceDE/>
        <w:autoSpaceDN/>
        <w:adjustRightInd/>
        <w:rPr>
          <w:rFonts w:eastAsia="Times New Roman"/>
          <w:sz w:val="28"/>
          <w:szCs w:val="28"/>
        </w:rPr>
      </w:pPr>
      <w:r w:rsidRPr="007E1648">
        <w:rPr>
          <w:rFonts w:eastAsia="Times New Roman"/>
        </w:rPr>
        <w:t>«____»  ____________ 20____г.</w:t>
      </w:r>
      <w:r w:rsidRPr="007E1648">
        <w:rPr>
          <w:rFonts w:eastAsia="Times New Roman"/>
          <w:sz w:val="28"/>
          <w:szCs w:val="28"/>
        </w:rPr>
        <w:t xml:space="preserve">                                _________________________</w:t>
      </w:r>
    </w:p>
    <w:p w:rsidR="007F662E" w:rsidRPr="007E1648" w:rsidRDefault="007F662E" w:rsidP="007F662E">
      <w:pPr>
        <w:widowControl/>
        <w:autoSpaceDE/>
        <w:autoSpaceDN/>
        <w:adjustRightInd/>
        <w:rPr>
          <w:rFonts w:eastAsia="Times New Roman"/>
          <w:sz w:val="20"/>
          <w:szCs w:val="20"/>
        </w:rPr>
      </w:pPr>
      <w:r w:rsidRPr="007E1648">
        <w:rPr>
          <w:rFonts w:eastAsia="Times New Roman"/>
          <w:sz w:val="20"/>
          <w:szCs w:val="20"/>
        </w:rPr>
        <w:t xml:space="preserve">                         </w:t>
      </w:r>
      <w:proofErr w:type="gramStart"/>
      <w:r w:rsidRPr="007E1648">
        <w:rPr>
          <w:rFonts w:eastAsia="Times New Roman"/>
          <w:sz w:val="20"/>
          <w:szCs w:val="20"/>
        </w:rPr>
        <w:t xml:space="preserve">(дата)                                                                             (подпись и расшифровка подписи лица, </w:t>
      </w:r>
      <w:proofErr w:type="gramEnd"/>
    </w:p>
    <w:p w:rsidR="00546D51" w:rsidRDefault="007F662E" w:rsidP="007F662E">
      <w:r w:rsidRPr="007E1648">
        <w:rPr>
          <w:rFonts w:eastAsia="Times New Roman"/>
          <w:sz w:val="20"/>
          <w:szCs w:val="20"/>
        </w:rPr>
        <w:t xml:space="preserve">                                                                                                                          </w:t>
      </w:r>
      <w:proofErr w:type="gramStart"/>
      <w:r w:rsidRPr="007E1648">
        <w:rPr>
          <w:rFonts w:eastAsia="Times New Roman"/>
          <w:sz w:val="20"/>
          <w:szCs w:val="20"/>
        </w:rPr>
        <w:t>на</w:t>
      </w:r>
      <w:r>
        <w:rPr>
          <w:rFonts w:eastAsia="Times New Roman"/>
          <w:sz w:val="20"/>
          <w:szCs w:val="20"/>
        </w:rPr>
        <w:t>правившего</w:t>
      </w:r>
      <w:proofErr w:type="gramEnd"/>
      <w:r>
        <w:rPr>
          <w:rFonts w:eastAsia="Times New Roman"/>
          <w:sz w:val="20"/>
          <w:szCs w:val="20"/>
        </w:rPr>
        <w:t xml:space="preserve"> уведомлении</w:t>
      </w:r>
    </w:p>
    <w:sectPr w:rsidR="00546D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023" w:rsidRDefault="00E05023" w:rsidP="00E05023">
      <w:r>
        <w:separator/>
      </w:r>
    </w:p>
  </w:endnote>
  <w:endnote w:type="continuationSeparator" w:id="0">
    <w:p w:rsidR="00E05023" w:rsidRDefault="00E05023" w:rsidP="00E05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023" w:rsidRDefault="00E0502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023" w:rsidRDefault="00E0502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023" w:rsidRDefault="00E0502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023" w:rsidRDefault="00E05023" w:rsidP="00E05023">
      <w:r>
        <w:separator/>
      </w:r>
    </w:p>
  </w:footnote>
  <w:footnote w:type="continuationSeparator" w:id="0">
    <w:p w:rsidR="00E05023" w:rsidRDefault="00E05023" w:rsidP="00E050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023" w:rsidRDefault="00E0502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023" w:rsidRDefault="00E0502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023" w:rsidRDefault="00E0502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11D"/>
    <w:rsid w:val="00177555"/>
    <w:rsid w:val="00546D51"/>
    <w:rsid w:val="005D411D"/>
    <w:rsid w:val="007F662E"/>
    <w:rsid w:val="00E0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6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1">
    <w:name w:val="Font Style21"/>
    <w:basedOn w:val="a0"/>
    <w:uiPriority w:val="99"/>
    <w:rsid w:val="007F662E"/>
    <w:rPr>
      <w:rFonts w:ascii="Times New Roman" w:hAnsi="Times New Roman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E050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05023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0502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05023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6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1">
    <w:name w:val="Font Style21"/>
    <w:basedOn w:val="a0"/>
    <w:uiPriority w:val="99"/>
    <w:rsid w:val="007F662E"/>
    <w:rPr>
      <w:rFonts w:ascii="Times New Roman" w:hAnsi="Times New Roman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E050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05023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0502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05023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3302</Characters>
  <Application>Microsoft Office Word</Application>
  <DocSecurity>0</DocSecurity>
  <Lines>27</Lines>
  <Paragraphs>7</Paragraphs>
  <ScaleCrop>false</ScaleCrop>
  <Company/>
  <LinksUpToDate>false</LinksUpToDate>
  <CharactersWithSpaces>3874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Kadry3</dc:creator>
  <cp:keywords/>
  <dc:description/>
  <cp:lastModifiedBy>Kadry1</cp:lastModifiedBy>
  <cp:revision>4</cp:revision>
  <dcterms:created xsi:type="dcterms:W3CDTF">2025-04-24T15:04:00Z</dcterms:created>
  <dcterms:modified xsi:type="dcterms:W3CDTF">2025-04-24T15:11:00Z</dcterms:modified>
</cp:coreProperties>
</file>