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699" w:rsidRDefault="00FA2699" w:rsidP="00FA2699">
      <w:pPr>
        <w:jc w:val="right"/>
      </w:pPr>
      <w:r>
        <w:t>Приложение №3</w:t>
      </w:r>
    </w:p>
    <w:p w:rsidR="00FA2699" w:rsidRDefault="00FA2699" w:rsidP="00FA2699">
      <w:pPr>
        <w:jc w:val="right"/>
      </w:pPr>
      <w:r>
        <w:t xml:space="preserve">к Извещению об электронном </w:t>
      </w:r>
      <w:r w:rsidR="001A7C92">
        <w:t>запросе котировок</w:t>
      </w:r>
    </w:p>
    <w:p w:rsidR="009F0D92" w:rsidRDefault="009F0D92" w:rsidP="0059516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595163" w:rsidRDefault="00595163" w:rsidP="0059516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ТЕХНИЧЕСКОЕ ЗАДАНИЕ</w:t>
      </w:r>
    </w:p>
    <w:p w:rsidR="009F0D92" w:rsidRDefault="009F0D92" w:rsidP="0059516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2C0069" w:rsidRPr="00753326" w:rsidRDefault="002C0069" w:rsidP="003A5FC7">
      <w:pPr>
        <w:jc w:val="center"/>
        <w:rPr>
          <w:b/>
        </w:rPr>
      </w:pPr>
      <w:r w:rsidRPr="00753326">
        <w:rPr>
          <w:b/>
        </w:rPr>
        <w:t xml:space="preserve">Поставка </w:t>
      </w:r>
      <w:r w:rsidR="000D5EF1">
        <w:rPr>
          <w:b/>
        </w:rPr>
        <w:t>государственн</w:t>
      </w:r>
      <w:r w:rsidR="00203671">
        <w:rPr>
          <w:b/>
        </w:rPr>
        <w:t>ого</w:t>
      </w:r>
      <w:r w:rsidR="000D5EF1">
        <w:rPr>
          <w:b/>
        </w:rPr>
        <w:t xml:space="preserve"> </w:t>
      </w:r>
      <w:r w:rsidR="00753326" w:rsidRPr="00753326">
        <w:rPr>
          <w:b/>
        </w:rPr>
        <w:t>флаг</w:t>
      </w:r>
      <w:r w:rsidR="00203671">
        <w:rPr>
          <w:b/>
        </w:rPr>
        <w:t>а</w:t>
      </w:r>
      <w:r w:rsidR="00753326" w:rsidRPr="00753326">
        <w:rPr>
          <w:b/>
        </w:rPr>
        <w:t xml:space="preserve"> </w:t>
      </w:r>
      <w:r w:rsidR="000D5EF1">
        <w:rPr>
          <w:b/>
        </w:rPr>
        <w:t>Российской Федерации</w:t>
      </w:r>
      <w:r w:rsidR="00753326" w:rsidRPr="00753326">
        <w:rPr>
          <w:b/>
        </w:rPr>
        <w:t xml:space="preserve"> </w:t>
      </w:r>
    </w:p>
    <w:p w:rsidR="00162E42" w:rsidRDefault="000D5EF1" w:rsidP="002C0069">
      <w:pPr>
        <w:jc w:val="center"/>
      </w:pPr>
      <w:r>
        <w:rPr>
          <w:b/>
        </w:rPr>
        <w:t>на кровлю здания</w:t>
      </w:r>
      <w:r w:rsidR="002C0069" w:rsidRPr="00753326">
        <w:rPr>
          <w:b/>
        </w:rPr>
        <w:t xml:space="preserve"> Арбитражного суда Орловской области</w:t>
      </w:r>
      <w:r w:rsidR="00C9061B" w:rsidRPr="00753326">
        <w:rPr>
          <w:b/>
        </w:rPr>
        <w:t>.</w:t>
      </w:r>
    </w:p>
    <w:p w:rsidR="002C0069" w:rsidRDefault="002C0069" w:rsidP="002C0069">
      <w:pPr>
        <w:jc w:val="center"/>
      </w:pPr>
    </w:p>
    <w:p w:rsidR="00595163" w:rsidRDefault="00595163" w:rsidP="00595163">
      <w:pPr>
        <w:ind w:firstLine="709"/>
        <w:jc w:val="both"/>
        <w:rPr>
          <w:bCs/>
          <w:kern w:val="28"/>
        </w:rPr>
      </w:pPr>
      <w:r>
        <w:rPr>
          <w:b/>
          <w:bCs/>
          <w:kern w:val="28"/>
        </w:rPr>
        <w:t xml:space="preserve">Заказчик: </w:t>
      </w:r>
      <w:r>
        <w:rPr>
          <w:bCs/>
          <w:kern w:val="28"/>
        </w:rPr>
        <w:t>Ар</w:t>
      </w:r>
      <w:r w:rsidR="007F57D3">
        <w:rPr>
          <w:bCs/>
          <w:kern w:val="28"/>
        </w:rPr>
        <w:t>битражный суд Орловской области.</w:t>
      </w:r>
    </w:p>
    <w:p w:rsidR="00401550" w:rsidRDefault="005A7D9D" w:rsidP="00595163">
      <w:pPr>
        <w:ind w:firstLine="709"/>
        <w:jc w:val="both"/>
        <w:rPr>
          <w:bCs/>
          <w:kern w:val="28"/>
        </w:rPr>
      </w:pPr>
      <w:r>
        <w:rPr>
          <w:b/>
          <w:bCs/>
          <w:kern w:val="28"/>
        </w:rPr>
        <w:t>Место и срок поставки товара:</w:t>
      </w:r>
      <w:r w:rsidR="00401550" w:rsidRPr="00401550">
        <w:rPr>
          <w:b/>
          <w:bCs/>
          <w:kern w:val="28"/>
        </w:rPr>
        <w:t xml:space="preserve"> </w:t>
      </w:r>
      <w:r w:rsidR="00401550" w:rsidRPr="00401550">
        <w:rPr>
          <w:bCs/>
          <w:kern w:val="28"/>
        </w:rPr>
        <w:t>Поставка товара осуществляется одной партией</w:t>
      </w:r>
      <w:r w:rsidR="00F32BBA">
        <w:rPr>
          <w:bCs/>
          <w:kern w:val="28"/>
        </w:rPr>
        <w:t xml:space="preserve"> в срок до 10.12.2025</w:t>
      </w:r>
      <w:bookmarkStart w:id="0" w:name="_GoBack"/>
      <w:bookmarkEnd w:id="0"/>
      <w:r w:rsidR="004B6309">
        <w:rPr>
          <w:bCs/>
          <w:kern w:val="28"/>
        </w:rPr>
        <w:t xml:space="preserve"> включительно </w:t>
      </w:r>
      <w:r w:rsidR="00401550" w:rsidRPr="00401550">
        <w:rPr>
          <w:bCs/>
          <w:kern w:val="28"/>
        </w:rPr>
        <w:t>силами и средствами Поставщика по месту нахождения Заказчика: г. Орел, ул. М. Горького, д. 42, с разгрузкой товара на первом этаже (холл).</w:t>
      </w:r>
    </w:p>
    <w:p w:rsidR="00595163" w:rsidRDefault="009D49A8" w:rsidP="00595163">
      <w:pPr>
        <w:ind w:firstLine="709"/>
        <w:jc w:val="both"/>
        <w:rPr>
          <w:bCs/>
          <w:kern w:val="28"/>
        </w:rPr>
      </w:pPr>
      <w:r>
        <w:rPr>
          <w:bCs/>
          <w:kern w:val="28"/>
          <w:u w:val="single"/>
        </w:rPr>
        <w:t>Все образцы</w:t>
      </w:r>
      <w:r w:rsidR="00DF0659">
        <w:rPr>
          <w:bCs/>
          <w:kern w:val="28"/>
          <w:u w:val="single"/>
        </w:rPr>
        <w:t xml:space="preserve"> </w:t>
      </w:r>
      <w:r w:rsidR="005C61AE" w:rsidRPr="00A32223">
        <w:rPr>
          <w:bCs/>
          <w:kern w:val="28"/>
          <w:u w:val="single"/>
        </w:rPr>
        <w:t>поставляемого товара  согласовываются  с Заказчиком</w:t>
      </w:r>
      <w:r w:rsidR="005C61AE">
        <w:rPr>
          <w:bCs/>
          <w:kern w:val="28"/>
        </w:rPr>
        <w:t xml:space="preserve">. </w:t>
      </w:r>
    </w:p>
    <w:p w:rsidR="00595163" w:rsidRDefault="00595163" w:rsidP="00595163">
      <w:pPr>
        <w:ind w:firstLine="709"/>
        <w:jc w:val="both"/>
        <w:rPr>
          <w:bCs/>
          <w:kern w:val="28"/>
        </w:rPr>
      </w:pPr>
      <w:r>
        <w:rPr>
          <w:bCs/>
          <w:kern w:val="28"/>
        </w:rPr>
        <w:t>Поставка должна быть осуществлена в рабочее время Заказчика: с понедельника по пятницу, с 9-00 до 16-00 (с учетом времени на приемку товара), перерыв с 13-00 до 13-45.</w:t>
      </w:r>
    </w:p>
    <w:p w:rsidR="00595163" w:rsidRDefault="00595163" w:rsidP="00595163">
      <w:pPr>
        <w:ind w:firstLine="709"/>
        <w:jc w:val="both"/>
        <w:rPr>
          <w:b/>
          <w:bCs/>
          <w:kern w:val="28"/>
        </w:rPr>
      </w:pPr>
      <w:r>
        <w:rPr>
          <w:b/>
          <w:bCs/>
          <w:kern w:val="28"/>
        </w:rPr>
        <w:t>Оплата поставленного товара:</w:t>
      </w:r>
    </w:p>
    <w:p w:rsidR="00595163" w:rsidRDefault="00595163" w:rsidP="00595163">
      <w:pPr>
        <w:ind w:firstLine="709"/>
        <w:jc w:val="both"/>
        <w:rPr>
          <w:b/>
          <w:bCs/>
          <w:kern w:val="28"/>
        </w:rPr>
      </w:pPr>
      <w:r>
        <w:rPr>
          <w:rStyle w:val="5"/>
          <w:b w:val="0"/>
          <w:color w:val="000000"/>
        </w:rPr>
        <w:t>Оплата за поставленный товар осуществляется по безналичному расчету путем перечисления Покупателем денежных средств на расчетный счет Поставщика, указанный в контракте, в течение 7 (семи) рабочих дней со дня поставки всего товара Поставщиком Заказчиком, подписания Заказчиком предоставленной Поставщиком товарной накладной и принятия товара экспертной комиссией Заказчика</w:t>
      </w:r>
      <w:r>
        <w:rPr>
          <w:b/>
          <w:bCs/>
          <w:kern w:val="28"/>
        </w:rPr>
        <w:t>.</w:t>
      </w:r>
    </w:p>
    <w:p w:rsidR="00D641AF" w:rsidRDefault="00D641AF" w:rsidP="00595163">
      <w:pPr>
        <w:ind w:firstLine="709"/>
        <w:jc w:val="both"/>
        <w:rPr>
          <w:b/>
          <w:bCs/>
          <w:kern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2"/>
        <w:gridCol w:w="2799"/>
        <w:gridCol w:w="3901"/>
        <w:gridCol w:w="1176"/>
        <w:gridCol w:w="891"/>
      </w:tblGrid>
      <w:tr w:rsidR="00304F63" w:rsidRPr="00304F63" w:rsidTr="009A114C">
        <w:tc>
          <w:tcPr>
            <w:tcW w:w="662" w:type="dxa"/>
          </w:tcPr>
          <w:p w:rsidR="00304F63" w:rsidRPr="00304F63" w:rsidRDefault="00304F63" w:rsidP="00CC4421">
            <w:pPr>
              <w:jc w:val="both"/>
              <w:rPr>
                <w:b/>
                <w:bCs/>
                <w:kern w:val="28"/>
              </w:rPr>
            </w:pPr>
            <w:r>
              <w:rPr>
                <w:b/>
                <w:bCs/>
                <w:kern w:val="28"/>
              </w:rPr>
              <w:t xml:space="preserve">№ </w:t>
            </w:r>
            <w:proofErr w:type="gramStart"/>
            <w:r>
              <w:rPr>
                <w:b/>
                <w:bCs/>
                <w:kern w:val="28"/>
              </w:rPr>
              <w:t>п</w:t>
            </w:r>
            <w:proofErr w:type="gramEnd"/>
            <w:r>
              <w:rPr>
                <w:b/>
                <w:bCs/>
                <w:kern w:val="28"/>
              </w:rPr>
              <w:t>/п</w:t>
            </w:r>
          </w:p>
        </w:tc>
        <w:tc>
          <w:tcPr>
            <w:tcW w:w="2799" w:type="dxa"/>
            <w:vAlign w:val="center"/>
          </w:tcPr>
          <w:p w:rsidR="00304F63" w:rsidRPr="00304F63" w:rsidRDefault="00304F63" w:rsidP="00304F63">
            <w:pPr>
              <w:jc w:val="center"/>
              <w:rPr>
                <w:b/>
                <w:bCs/>
                <w:kern w:val="28"/>
                <w:sz w:val="20"/>
                <w:szCs w:val="20"/>
              </w:rPr>
            </w:pPr>
            <w:r>
              <w:rPr>
                <w:b/>
                <w:bCs/>
                <w:kern w:val="28"/>
                <w:sz w:val="20"/>
                <w:szCs w:val="20"/>
              </w:rPr>
              <w:t>Наименование объекта закупки (с указанием КТРУ/ОКПД</w:t>
            </w:r>
            <w:proofErr w:type="gramStart"/>
            <w:r>
              <w:rPr>
                <w:b/>
                <w:bCs/>
                <w:kern w:val="28"/>
                <w:sz w:val="20"/>
                <w:szCs w:val="20"/>
              </w:rPr>
              <w:t>2</w:t>
            </w:r>
            <w:proofErr w:type="gramEnd"/>
            <w:r>
              <w:rPr>
                <w:b/>
                <w:bCs/>
                <w:kern w:val="28"/>
                <w:sz w:val="20"/>
                <w:szCs w:val="20"/>
              </w:rPr>
              <w:t>)</w:t>
            </w:r>
          </w:p>
        </w:tc>
        <w:tc>
          <w:tcPr>
            <w:tcW w:w="3902" w:type="dxa"/>
            <w:vAlign w:val="center"/>
          </w:tcPr>
          <w:p w:rsidR="00304F63" w:rsidRPr="00304F63" w:rsidRDefault="00304F63" w:rsidP="00304F63">
            <w:pPr>
              <w:jc w:val="center"/>
              <w:rPr>
                <w:b/>
                <w:bCs/>
                <w:kern w:val="28"/>
                <w:sz w:val="20"/>
                <w:szCs w:val="20"/>
              </w:rPr>
            </w:pPr>
            <w:r w:rsidRPr="00304F63">
              <w:rPr>
                <w:b/>
                <w:bCs/>
                <w:kern w:val="28"/>
                <w:sz w:val="20"/>
                <w:szCs w:val="20"/>
              </w:rPr>
              <w:t>Функциональные, технические, качественные характеристики (эксплуатационные)  объекта закупки (товара)</w:t>
            </w:r>
          </w:p>
        </w:tc>
        <w:tc>
          <w:tcPr>
            <w:tcW w:w="1176" w:type="dxa"/>
            <w:vAlign w:val="center"/>
          </w:tcPr>
          <w:p w:rsidR="00304F63" w:rsidRDefault="00304F63" w:rsidP="00304F63">
            <w:pPr>
              <w:jc w:val="center"/>
              <w:rPr>
                <w:b/>
                <w:bCs/>
                <w:kern w:val="28"/>
                <w:sz w:val="20"/>
                <w:szCs w:val="20"/>
              </w:rPr>
            </w:pPr>
            <w:r>
              <w:rPr>
                <w:b/>
                <w:bCs/>
                <w:kern w:val="28"/>
                <w:sz w:val="20"/>
                <w:szCs w:val="20"/>
              </w:rPr>
              <w:t>Ед.</w:t>
            </w:r>
          </w:p>
          <w:p w:rsidR="00304F63" w:rsidRPr="00304F63" w:rsidRDefault="00304F63" w:rsidP="00304F63">
            <w:pPr>
              <w:jc w:val="center"/>
              <w:rPr>
                <w:b/>
                <w:bCs/>
                <w:kern w:val="28"/>
                <w:sz w:val="20"/>
                <w:szCs w:val="20"/>
              </w:rPr>
            </w:pPr>
            <w:r>
              <w:rPr>
                <w:b/>
                <w:bCs/>
                <w:kern w:val="28"/>
                <w:sz w:val="20"/>
                <w:szCs w:val="20"/>
              </w:rPr>
              <w:t>измерения</w:t>
            </w:r>
          </w:p>
        </w:tc>
        <w:tc>
          <w:tcPr>
            <w:tcW w:w="891" w:type="dxa"/>
            <w:vAlign w:val="center"/>
          </w:tcPr>
          <w:p w:rsidR="00304F63" w:rsidRPr="00304F63" w:rsidRDefault="00304F63" w:rsidP="00304F63">
            <w:pPr>
              <w:jc w:val="center"/>
              <w:rPr>
                <w:b/>
                <w:bCs/>
                <w:kern w:val="28"/>
                <w:sz w:val="20"/>
                <w:szCs w:val="20"/>
              </w:rPr>
            </w:pPr>
            <w:r>
              <w:rPr>
                <w:b/>
                <w:bCs/>
                <w:kern w:val="28"/>
                <w:sz w:val="20"/>
                <w:szCs w:val="20"/>
              </w:rPr>
              <w:t>Кол-во (объем)</w:t>
            </w:r>
          </w:p>
        </w:tc>
      </w:tr>
      <w:tr w:rsidR="00304F63" w:rsidRPr="00304F63" w:rsidTr="009A114C">
        <w:tc>
          <w:tcPr>
            <w:tcW w:w="662" w:type="dxa"/>
            <w:vAlign w:val="center"/>
          </w:tcPr>
          <w:p w:rsidR="00304F63" w:rsidRPr="00304F63" w:rsidRDefault="00021EF4" w:rsidP="00021EF4">
            <w:pPr>
              <w:jc w:val="center"/>
              <w:rPr>
                <w:bCs/>
                <w:kern w:val="28"/>
              </w:rPr>
            </w:pPr>
            <w:r>
              <w:rPr>
                <w:bCs/>
                <w:kern w:val="28"/>
              </w:rPr>
              <w:t>1.</w:t>
            </w:r>
          </w:p>
        </w:tc>
        <w:tc>
          <w:tcPr>
            <w:tcW w:w="2799" w:type="dxa"/>
            <w:vAlign w:val="center"/>
          </w:tcPr>
          <w:p w:rsidR="00CF489B" w:rsidRDefault="000D5EF1" w:rsidP="000726B7">
            <w:pPr>
              <w:jc w:val="center"/>
            </w:pPr>
            <w:r>
              <w:t>Государственный ф</w:t>
            </w:r>
            <w:r w:rsidR="00753326" w:rsidRPr="00362263">
              <w:t xml:space="preserve">лаг Российской Федерации </w:t>
            </w:r>
          </w:p>
          <w:p w:rsidR="00753326" w:rsidRDefault="00753326" w:rsidP="000726B7">
            <w:pPr>
              <w:jc w:val="center"/>
              <w:rPr>
                <w:bCs/>
                <w:kern w:val="28"/>
              </w:rPr>
            </w:pPr>
          </w:p>
          <w:p w:rsidR="00304F63" w:rsidRPr="00304F63" w:rsidRDefault="00E26DF5" w:rsidP="009A114C">
            <w:pPr>
              <w:jc w:val="center"/>
              <w:rPr>
                <w:bCs/>
                <w:kern w:val="28"/>
              </w:rPr>
            </w:pPr>
            <w:r>
              <w:rPr>
                <w:bCs/>
                <w:kern w:val="28"/>
              </w:rPr>
              <w:t>(</w:t>
            </w:r>
            <w:r w:rsidR="009A114C">
              <w:rPr>
                <w:bCs/>
                <w:kern w:val="28"/>
              </w:rPr>
              <w:t>КТРУ</w:t>
            </w:r>
            <w:r w:rsidR="00753326">
              <w:rPr>
                <w:bCs/>
                <w:kern w:val="28"/>
              </w:rPr>
              <w:t xml:space="preserve"> - 13</w:t>
            </w:r>
            <w:r w:rsidR="005D2BE2">
              <w:rPr>
                <w:bCs/>
                <w:kern w:val="28"/>
              </w:rPr>
              <w:t>.</w:t>
            </w:r>
            <w:r w:rsidR="00753326">
              <w:rPr>
                <w:bCs/>
                <w:kern w:val="28"/>
              </w:rPr>
              <w:t>9</w:t>
            </w:r>
            <w:r w:rsidR="005D2BE2">
              <w:rPr>
                <w:bCs/>
                <w:kern w:val="28"/>
              </w:rPr>
              <w:t>2.</w:t>
            </w:r>
            <w:r w:rsidR="00753326">
              <w:rPr>
                <w:bCs/>
                <w:kern w:val="28"/>
              </w:rPr>
              <w:t>29</w:t>
            </w:r>
            <w:r w:rsidR="005D2BE2">
              <w:rPr>
                <w:bCs/>
                <w:kern w:val="28"/>
              </w:rPr>
              <w:t>.1</w:t>
            </w:r>
            <w:r w:rsidR="00753326">
              <w:rPr>
                <w:bCs/>
                <w:kern w:val="28"/>
              </w:rPr>
              <w:t>90</w:t>
            </w:r>
            <w:r w:rsidR="009A114C">
              <w:rPr>
                <w:bCs/>
                <w:kern w:val="28"/>
              </w:rPr>
              <w:t xml:space="preserve"> </w:t>
            </w:r>
            <w:r w:rsidR="00E030F1">
              <w:rPr>
                <w:bCs/>
                <w:kern w:val="28"/>
              </w:rPr>
              <w:t>–</w:t>
            </w:r>
            <w:r w:rsidR="009A114C">
              <w:rPr>
                <w:bCs/>
                <w:kern w:val="28"/>
              </w:rPr>
              <w:t xml:space="preserve"> </w:t>
            </w:r>
            <w:r w:rsidR="009A114C" w:rsidRPr="009A114C">
              <w:rPr>
                <w:bCs/>
                <w:kern w:val="28"/>
              </w:rPr>
              <w:t>00000011</w:t>
            </w:r>
            <w:r>
              <w:rPr>
                <w:bCs/>
                <w:kern w:val="28"/>
              </w:rPr>
              <w:t>)</w:t>
            </w:r>
          </w:p>
        </w:tc>
        <w:tc>
          <w:tcPr>
            <w:tcW w:w="3902" w:type="dxa"/>
          </w:tcPr>
          <w:p w:rsidR="009A114C" w:rsidRDefault="00B902E1" w:rsidP="00CC50FC">
            <w:pPr>
              <w:rPr>
                <w:bCs/>
                <w:kern w:val="28"/>
              </w:rPr>
            </w:pPr>
            <w:r w:rsidRPr="00B902E1">
              <w:rPr>
                <w:bCs/>
                <w:kern w:val="28"/>
              </w:rPr>
              <w:t>Вид флага (знамени)</w:t>
            </w:r>
            <w:r>
              <w:rPr>
                <w:bCs/>
                <w:kern w:val="28"/>
              </w:rPr>
              <w:t xml:space="preserve">: </w:t>
            </w:r>
            <w:r w:rsidRPr="00B902E1">
              <w:rPr>
                <w:bCs/>
                <w:kern w:val="28"/>
              </w:rPr>
              <w:t>Государственный флаг Российской Федерации</w:t>
            </w:r>
          </w:p>
          <w:p w:rsidR="00B902E1" w:rsidRDefault="00B902E1" w:rsidP="00CC50FC">
            <w:pPr>
              <w:rPr>
                <w:bCs/>
                <w:kern w:val="28"/>
              </w:rPr>
            </w:pPr>
            <w:r w:rsidRPr="00B902E1">
              <w:rPr>
                <w:bCs/>
                <w:kern w:val="28"/>
              </w:rPr>
              <w:t>Вид флажной продукции</w:t>
            </w:r>
            <w:r>
              <w:rPr>
                <w:bCs/>
                <w:kern w:val="28"/>
              </w:rPr>
              <w:t>: Флаг</w:t>
            </w:r>
          </w:p>
          <w:p w:rsidR="00B902E1" w:rsidRDefault="00B902E1" w:rsidP="00CC50FC">
            <w:pPr>
              <w:rPr>
                <w:bCs/>
                <w:kern w:val="28"/>
              </w:rPr>
            </w:pPr>
            <w:r w:rsidRPr="00B902E1">
              <w:rPr>
                <w:bCs/>
                <w:kern w:val="28"/>
              </w:rPr>
              <w:t>По типу использования</w:t>
            </w:r>
            <w:r>
              <w:rPr>
                <w:bCs/>
                <w:kern w:val="28"/>
              </w:rPr>
              <w:t>: На открытом воздухе</w:t>
            </w:r>
          </w:p>
          <w:p w:rsidR="00B902E1" w:rsidRDefault="00B902E1" w:rsidP="00CC50FC">
            <w:pPr>
              <w:rPr>
                <w:bCs/>
                <w:kern w:val="28"/>
              </w:rPr>
            </w:pPr>
            <w:r>
              <w:rPr>
                <w:bCs/>
                <w:kern w:val="28"/>
              </w:rPr>
              <w:t>Тип: Двусторонний</w:t>
            </w:r>
          </w:p>
          <w:p w:rsidR="00B902E1" w:rsidRDefault="00B902E1" w:rsidP="00CC50FC">
            <w:pPr>
              <w:rPr>
                <w:bCs/>
                <w:kern w:val="28"/>
              </w:rPr>
            </w:pPr>
          </w:p>
          <w:p w:rsidR="009A114C" w:rsidRPr="009A114C" w:rsidRDefault="009A114C" w:rsidP="00CC50FC">
            <w:pPr>
              <w:rPr>
                <w:bCs/>
                <w:kern w:val="28"/>
                <w:u w:val="single"/>
              </w:rPr>
            </w:pPr>
            <w:r w:rsidRPr="009A114C">
              <w:rPr>
                <w:bCs/>
                <w:kern w:val="28"/>
                <w:u w:val="single"/>
              </w:rPr>
              <w:t>Дополнительные характеристики*:</w:t>
            </w:r>
          </w:p>
          <w:p w:rsidR="00E063EB" w:rsidRDefault="00CA77FB" w:rsidP="00CC50FC">
            <w:pPr>
              <w:rPr>
                <w:bCs/>
                <w:kern w:val="28"/>
              </w:rPr>
            </w:pPr>
            <w:proofErr w:type="gramStart"/>
            <w:r>
              <w:rPr>
                <w:bCs/>
                <w:kern w:val="28"/>
              </w:rPr>
              <w:t>Флаг представляет собой</w:t>
            </w:r>
            <w:r w:rsidR="00AA7A4D">
              <w:rPr>
                <w:bCs/>
                <w:kern w:val="28"/>
              </w:rPr>
              <w:t xml:space="preserve"> полотнище из</w:t>
            </w:r>
            <w:r>
              <w:rPr>
                <w:bCs/>
                <w:kern w:val="28"/>
              </w:rPr>
              <w:t xml:space="preserve"> трех равновеликих горизонтальных полос: верхней – белого, средней – синего и нижней – красного цвета.</w:t>
            </w:r>
            <w:proofErr w:type="gramEnd"/>
          </w:p>
          <w:p w:rsidR="004D36B8" w:rsidRDefault="002F5BAF" w:rsidP="00CC50FC">
            <w:pPr>
              <w:rPr>
                <w:bCs/>
                <w:kern w:val="28"/>
              </w:rPr>
            </w:pPr>
            <w:r>
              <w:rPr>
                <w:bCs/>
                <w:kern w:val="28"/>
              </w:rPr>
              <w:t>Размер полотна: 200</w:t>
            </w:r>
            <w:r w:rsidR="00E063EB">
              <w:rPr>
                <w:bCs/>
                <w:kern w:val="28"/>
              </w:rPr>
              <w:t xml:space="preserve"> </w:t>
            </w:r>
            <w:r>
              <w:rPr>
                <w:bCs/>
                <w:kern w:val="28"/>
              </w:rPr>
              <w:t>х</w:t>
            </w:r>
            <w:r w:rsidR="00E063EB">
              <w:rPr>
                <w:bCs/>
                <w:kern w:val="28"/>
              </w:rPr>
              <w:t xml:space="preserve"> </w:t>
            </w:r>
            <w:r>
              <w:rPr>
                <w:bCs/>
                <w:kern w:val="28"/>
              </w:rPr>
              <w:t>300 см.</w:t>
            </w:r>
          </w:p>
          <w:p w:rsidR="002F5BAF" w:rsidRDefault="002F5BAF" w:rsidP="00CC50FC">
            <w:pPr>
              <w:rPr>
                <w:bCs/>
                <w:kern w:val="28"/>
              </w:rPr>
            </w:pPr>
            <w:r>
              <w:rPr>
                <w:bCs/>
                <w:kern w:val="28"/>
              </w:rPr>
              <w:t xml:space="preserve">Материал: </w:t>
            </w:r>
            <w:r w:rsidR="00E063EB">
              <w:rPr>
                <w:bCs/>
                <w:kern w:val="28"/>
              </w:rPr>
              <w:t xml:space="preserve">Т402 - </w:t>
            </w:r>
            <w:proofErr w:type="spellStart"/>
            <w:r>
              <w:rPr>
                <w:bCs/>
                <w:kern w:val="28"/>
              </w:rPr>
              <w:t>мультифлаг</w:t>
            </w:r>
            <w:proofErr w:type="spellEnd"/>
            <w:r>
              <w:rPr>
                <w:bCs/>
                <w:kern w:val="28"/>
              </w:rPr>
              <w:t>-сетка, 100 % полиэфир, цельное полотно.</w:t>
            </w:r>
          </w:p>
          <w:p w:rsidR="00E063EB" w:rsidRDefault="002F5BAF" w:rsidP="00CC50FC">
            <w:pPr>
              <w:rPr>
                <w:bCs/>
                <w:kern w:val="28"/>
              </w:rPr>
            </w:pPr>
            <w:r>
              <w:rPr>
                <w:bCs/>
                <w:kern w:val="28"/>
              </w:rPr>
              <w:t>Плотность материала: не менее 118 г/м².</w:t>
            </w:r>
          </w:p>
          <w:p w:rsidR="002F5BAF" w:rsidRDefault="002F5BAF" w:rsidP="00CC50FC">
            <w:pPr>
              <w:rPr>
                <w:bCs/>
                <w:kern w:val="28"/>
              </w:rPr>
            </w:pPr>
            <w:r>
              <w:rPr>
                <w:bCs/>
                <w:kern w:val="28"/>
              </w:rPr>
              <w:t xml:space="preserve">Ткань устойчива к воздействию: ветровых нагрузок, низких и высоких температур, света, химических веществ. </w:t>
            </w:r>
          </w:p>
          <w:p w:rsidR="002F5BAF" w:rsidRDefault="00601C1D" w:rsidP="001136E4">
            <w:pPr>
              <w:rPr>
                <w:bCs/>
                <w:kern w:val="28"/>
              </w:rPr>
            </w:pPr>
            <w:r>
              <w:rPr>
                <w:bCs/>
                <w:kern w:val="28"/>
              </w:rPr>
              <w:t xml:space="preserve">Крепление: карман для древка 30 </w:t>
            </w:r>
            <w:r>
              <w:rPr>
                <w:bCs/>
                <w:kern w:val="28"/>
              </w:rPr>
              <w:lastRenderedPageBreak/>
              <w:t>мм.</w:t>
            </w:r>
          </w:p>
          <w:p w:rsidR="00537D49" w:rsidRPr="001F750C" w:rsidRDefault="00537D49" w:rsidP="001136E4">
            <w:pPr>
              <w:rPr>
                <w:bCs/>
                <w:kern w:val="28"/>
              </w:rPr>
            </w:pPr>
            <w:r w:rsidRPr="00537D49">
              <w:rPr>
                <w:bCs/>
                <w:kern w:val="28"/>
              </w:rPr>
              <w:t>Упаковка: индивидуальная, полиэтиленовый пакет.</w:t>
            </w:r>
          </w:p>
        </w:tc>
        <w:tc>
          <w:tcPr>
            <w:tcW w:w="1176" w:type="dxa"/>
            <w:vAlign w:val="center"/>
          </w:tcPr>
          <w:p w:rsidR="00304F63" w:rsidRPr="00304F63" w:rsidRDefault="004D36B8" w:rsidP="00F2623E">
            <w:pPr>
              <w:jc w:val="center"/>
              <w:rPr>
                <w:bCs/>
                <w:kern w:val="28"/>
              </w:rPr>
            </w:pPr>
            <w:r>
              <w:rPr>
                <w:bCs/>
                <w:kern w:val="28"/>
              </w:rPr>
              <w:lastRenderedPageBreak/>
              <w:t>Шт.</w:t>
            </w:r>
          </w:p>
        </w:tc>
        <w:tc>
          <w:tcPr>
            <w:tcW w:w="891" w:type="dxa"/>
            <w:vAlign w:val="center"/>
          </w:tcPr>
          <w:p w:rsidR="00304F63" w:rsidRPr="00304F63" w:rsidRDefault="002F5BAF" w:rsidP="002F5BAF">
            <w:pPr>
              <w:jc w:val="center"/>
              <w:rPr>
                <w:bCs/>
                <w:kern w:val="28"/>
              </w:rPr>
            </w:pPr>
            <w:r>
              <w:rPr>
                <w:bCs/>
                <w:kern w:val="28"/>
              </w:rPr>
              <w:t>4</w:t>
            </w:r>
          </w:p>
        </w:tc>
      </w:tr>
    </w:tbl>
    <w:p w:rsidR="009A114C" w:rsidRPr="009A114C" w:rsidRDefault="009A114C" w:rsidP="009A114C">
      <w:pPr>
        <w:keepNext/>
        <w:keepLines/>
        <w:suppressAutoHyphens/>
        <w:jc w:val="both"/>
        <w:rPr>
          <w:b/>
          <w:i/>
          <w:color w:val="000000"/>
          <w:sz w:val="18"/>
          <w:szCs w:val="18"/>
        </w:rPr>
      </w:pPr>
      <w:r w:rsidRPr="009A114C">
        <w:rPr>
          <w:b/>
          <w:i/>
          <w:color w:val="000000"/>
          <w:sz w:val="18"/>
          <w:szCs w:val="18"/>
        </w:rPr>
        <w:lastRenderedPageBreak/>
        <w:t>* Дополнительная информация о товаре необходима для более точного, объективного описания характеристик закупаемого товара, которые не включены в каталог товаров, работ, услуг.</w:t>
      </w:r>
    </w:p>
    <w:p w:rsidR="00021559" w:rsidRPr="00021559" w:rsidRDefault="00021559" w:rsidP="008F1EAA">
      <w:pPr>
        <w:pStyle w:val="aa"/>
        <w:tabs>
          <w:tab w:val="left" w:pos="851"/>
        </w:tabs>
        <w:ind w:left="1211"/>
        <w:outlineLvl w:val="4"/>
        <w:rPr>
          <w:rFonts w:eastAsia="Calibri"/>
          <w:b/>
          <w:bCs/>
          <w:iCs/>
          <w:snapToGrid w:val="0"/>
          <w:color w:val="000000"/>
        </w:rPr>
      </w:pPr>
    </w:p>
    <w:p w:rsidR="008F1EAA" w:rsidRPr="00F9347C" w:rsidRDefault="00CA77FB" w:rsidP="00F9347C">
      <w:pPr>
        <w:tabs>
          <w:tab w:val="left" w:pos="851"/>
        </w:tabs>
        <w:ind w:firstLine="709"/>
        <w:outlineLvl w:val="4"/>
        <w:rPr>
          <w:rFonts w:eastAsia="Calibri"/>
          <w:b/>
          <w:bCs/>
          <w:iCs/>
          <w:snapToGrid w:val="0"/>
          <w:color w:val="000000"/>
        </w:rPr>
      </w:pPr>
      <w:r w:rsidRPr="00CA77FB">
        <w:rPr>
          <w:rFonts w:eastAsia="Calibri"/>
          <w:b/>
          <w:bCs/>
          <w:iCs/>
          <w:snapToGrid w:val="0"/>
          <w:color w:val="000000"/>
        </w:rPr>
        <w:t>Тр</w:t>
      </w:r>
      <w:r>
        <w:rPr>
          <w:rFonts w:eastAsia="Calibri"/>
          <w:b/>
          <w:bCs/>
          <w:iCs/>
          <w:snapToGrid w:val="0"/>
          <w:color w:val="000000"/>
        </w:rPr>
        <w:t>ебования к поставляемому товару и у</w:t>
      </w:r>
      <w:r w:rsidR="008F1EAA" w:rsidRPr="00F9347C">
        <w:rPr>
          <w:rFonts w:eastAsia="Calibri"/>
          <w:b/>
          <w:bCs/>
          <w:iCs/>
          <w:snapToGrid w:val="0"/>
          <w:color w:val="000000"/>
        </w:rPr>
        <w:t>словия поставки:</w:t>
      </w:r>
    </w:p>
    <w:p w:rsidR="008F1EAA" w:rsidRDefault="008F1EAA" w:rsidP="008F1EAA">
      <w:pPr>
        <w:jc w:val="both"/>
      </w:pPr>
      <w:r>
        <w:t xml:space="preserve">           Товар должен соответствовать техническим регламентам и стандартам, санитарно-эпидемиологическим правилам и иным нормативам,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</w:p>
    <w:p w:rsidR="008F1EAA" w:rsidRDefault="008F1EAA" w:rsidP="008F1EAA">
      <w:pPr>
        <w:jc w:val="both"/>
      </w:pPr>
      <w:r>
        <w:t xml:space="preserve">           Подтверждением качества поставляемого товара со стороны поставщика являются документы, установленного образца (сертификаты соответствия Госстандарта России). </w:t>
      </w:r>
    </w:p>
    <w:p w:rsidR="008F1EAA" w:rsidRDefault="008F1EAA" w:rsidP="00DF0659">
      <w:pPr>
        <w:ind w:firstLine="708"/>
        <w:jc w:val="both"/>
      </w:pPr>
      <w: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8F1EAA" w:rsidRDefault="008F1EAA" w:rsidP="00590A4D">
      <w:pPr>
        <w:tabs>
          <w:tab w:val="left" w:pos="851"/>
          <w:tab w:val="left" w:pos="1134"/>
        </w:tabs>
        <w:suppressAutoHyphens/>
        <w:contextualSpacing/>
        <w:jc w:val="both"/>
      </w:pPr>
      <w:r>
        <w:t xml:space="preserve">           Товар должен быть упакован и замаркирован в соответствии с действующими стандартами.</w:t>
      </w:r>
    </w:p>
    <w:p w:rsidR="008F1EAA" w:rsidRDefault="008F1EAA" w:rsidP="008F1EAA">
      <w:pPr>
        <w:jc w:val="both"/>
      </w:pPr>
      <w:r>
        <w:t xml:space="preserve">           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8F1EAA" w:rsidRDefault="008F1EAA" w:rsidP="008F1EAA">
      <w:pPr>
        <w:jc w:val="both"/>
      </w:pPr>
      <w:r>
        <w:t xml:space="preserve">          Поставляемый Товар должен быть новым (не бывшим в эксплуатации), неиспользованным, не должен иметь дефектов, связанных с материалами или функционированием, при штатном использовании поставленного Товара.</w:t>
      </w:r>
    </w:p>
    <w:p w:rsidR="0036481B" w:rsidRDefault="008F1EAA" w:rsidP="008F1EAA">
      <w:pPr>
        <w:jc w:val="both"/>
      </w:pPr>
      <w:r>
        <w:t xml:space="preserve">         Доставка, выгрузка Товара в помещениях Заказчика осуществляется силами Поставщика.  </w:t>
      </w:r>
    </w:p>
    <w:p w:rsidR="008F1EAA" w:rsidRDefault="008F1EAA" w:rsidP="00C8226D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 xml:space="preserve">      </w:t>
      </w:r>
      <w:r>
        <w:rPr>
          <w:rFonts w:eastAsia="Calibri"/>
          <w:b/>
          <w:lang w:eastAsia="en-US"/>
        </w:rPr>
        <w:tab/>
      </w:r>
      <w:r>
        <w:rPr>
          <w:rFonts w:eastAsia="Calibri"/>
          <w:bCs/>
          <w:lang w:eastAsia="en-US"/>
        </w:rPr>
        <w:t>В случае поставки Товара, качество которого не соответствует условиям Контракта, Поставщик в течение 10 (Десяти) дней с даты получения претензии Заказчика, заменит его Товаром надлежащего качества. Убытки, возникшие в связи с заменой Товара, несет Поставщик.</w:t>
      </w:r>
    </w:p>
    <w:p w:rsidR="008F1EAA" w:rsidRPr="008F1EAA" w:rsidRDefault="008F1EAA" w:rsidP="008F1EAA">
      <w:pPr>
        <w:ind w:firstLine="708"/>
        <w:jc w:val="both"/>
        <w:rPr>
          <w:rFonts w:eastAsia="Calibri"/>
          <w:b/>
          <w:bCs/>
          <w:lang w:eastAsia="en-US"/>
        </w:rPr>
      </w:pPr>
      <w:r w:rsidRPr="008F1EAA">
        <w:rPr>
          <w:rFonts w:eastAsia="Calibri"/>
          <w:b/>
          <w:bCs/>
          <w:lang w:eastAsia="en-US"/>
        </w:rPr>
        <w:t xml:space="preserve">Гарантия на Товар не менее 12 месяцев </w:t>
      </w:r>
      <w:proofErr w:type="gramStart"/>
      <w:r w:rsidRPr="008F1EAA">
        <w:rPr>
          <w:rFonts w:eastAsia="Calibri"/>
          <w:b/>
          <w:bCs/>
          <w:lang w:eastAsia="en-US"/>
        </w:rPr>
        <w:t>с даты подписания</w:t>
      </w:r>
      <w:proofErr w:type="gramEnd"/>
      <w:r w:rsidRPr="008F1EAA">
        <w:rPr>
          <w:rFonts w:eastAsia="Calibri"/>
          <w:b/>
          <w:bCs/>
          <w:lang w:eastAsia="en-US"/>
        </w:rPr>
        <w:t xml:space="preserve"> Заказчиком документа о приемке. Срок действия гарантии поставщика должен быть не меньше срока действия гарантий производителя.</w:t>
      </w:r>
    </w:p>
    <w:p w:rsidR="00E7617E" w:rsidRDefault="00E7617E" w:rsidP="00921E76">
      <w:pPr>
        <w:widowControl w:val="0"/>
        <w:autoSpaceDE w:val="0"/>
        <w:autoSpaceDN w:val="0"/>
        <w:jc w:val="center"/>
        <w:rPr>
          <w:b/>
          <w:bCs/>
          <w:kern w:val="28"/>
        </w:rPr>
      </w:pPr>
    </w:p>
    <w:p w:rsidR="0096176C" w:rsidRDefault="00921E76" w:rsidP="00921E76">
      <w:pPr>
        <w:widowControl w:val="0"/>
        <w:autoSpaceDE w:val="0"/>
        <w:autoSpaceDN w:val="0"/>
        <w:jc w:val="center"/>
        <w:rPr>
          <w:b/>
          <w:bCs/>
          <w:kern w:val="28"/>
        </w:rPr>
      </w:pPr>
      <w:r w:rsidRPr="00921E76">
        <w:rPr>
          <w:b/>
          <w:bCs/>
          <w:kern w:val="28"/>
        </w:rPr>
        <w:t xml:space="preserve">ОБРАЗЕЦ  ТОВАРА 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812"/>
      </w:tblGrid>
      <w:tr w:rsidR="00846046" w:rsidTr="00476DEE">
        <w:tc>
          <w:tcPr>
            <w:tcW w:w="3652" w:type="dxa"/>
          </w:tcPr>
          <w:p w:rsidR="00846046" w:rsidRDefault="00846046" w:rsidP="0041161D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812" w:type="dxa"/>
          </w:tcPr>
          <w:p w:rsidR="00846046" w:rsidRDefault="00846046" w:rsidP="0041161D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:rsidR="00846046" w:rsidRDefault="00921E76" w:rsidP="00921E76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="006C7FB3">
        <w:rPr>
          <w:noProof/>
        </w:rPr>
        <w:drawing>
          <wp:inline distT="0" distB="0" distL="0" distR="0" wp14:anchorId="31CEDFA0" wp14:editId="5D62464C">
            <wp:extent cx="2317750" cy="1536471"/>
            <wp:effectExtent l="0" t="0" r="6350" b="6985"/>
            <wp:docPr id="1" name="Рисунок 1" descr="https://www.megaflag.ru/sites/default/files/images/shop/products/flag_rf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egaflag.ru/sites/default/files/images/shop/products/flag_rf_en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013" cy="153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C1D">
        <w:rPr>
          <w:rFonts w:eastAsia="Calibri"/>
          <w:lang w:eastAsia="en-US"/>
        </w:rPr>
        <w:t xml:space="preserve">       </w:t>
      </w:r>
      <w:r w:rsidR="00601C1D">
        <w:rPr>
          <w:noProof/>
        </w:rPr>
        <w:drawing>
          <wp:inline distT="0" distB="0" distL="0" distR="0" wp14:anchorId="0C415F37" wp14:editId="3094038D">
            <wp:extent cx="2501900" cy="1667934"/>
            <wp:effectExtent l="0" t="0" r="0" b="8890"/>
            <wp:docPr id="2" name="Рисунок 2" descr="https://www.megaflag.ru/sites/default/files/images/shop/products/flag_rf_drev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egaflag.ru/sites/default/files/images/shop/products/flag_rf_drevk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573" cy="16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14"/>
      </w:tblGrid>
      <w:tr w:rsidR="00846046" w:rsidTr="00476DEE">
        <w:tc>
          <w:tcPr>
            <w:tcW w:w="4715" w:type="dxa"/>
          </w:tcPr>
          <w:p w:rsidR="00846046" w:rsidRDefault="00846046" w:rsidP="00921E7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  <w:p w:rsidR="00601C1D" w:rsidRDefault="00601C1D" w:rsidP="00921E7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715" w:type="dxa"/>
          </w:tcPr>
          <w:p w:rsidR="00846046" w:rsidRDefault="00846046" w:rsidP="00921E7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  <w:p w:rsidR="00846046" w:rsidRDefault="00846046" w:rsidP="00921E7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:rsidR="001A7C92" w:rsidRDefault="001A7C92" w:rsidP="006C7FB3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Заведующий хозяйством       ________________ О.Г. Егоров</w:t>
      </w:r>
      <w:r w:rsidR="006C7FB3">
        <w:rPr>
          <w:rFonts w:eastAsia="Calibri"/>
          <w:lang w:eastAsia="en-US"/>
        </w:rPr>
        <w:t xml:space="preserve">  </w:t>
      </w:r>
      <w:r w:rsidR="00921E76" w:rsidRPr="00921E76">
        <w:rPr>
          <w:rFonts w:eastAsia="Calibri"/>
          <w:lang w:eastAsia="en-US"/>
        </w:rPr>
        <w:t xml:space="preserve">                   </w:t>
      </w:r>
    </w:p>
    <w:p w:rsidR="008064AE" w:rsidRPr="0041161D" w:rsidRDefault="00396DD2" w:rsidP="006C7FB3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Ведущий специалист ОМТО </w:t>
      </w:r>
      <w:r w:rsidR="00921E76" w:rsidRPr="00921E76">
        <w:rPr>
          <w:rFonts w:eastAsia="Calibri"/>
          <w:lang w:eastAsia="en-US"/>
        </w:rPr>
        <w:t xml:space="preserve">________________  </w:t>
      </w:r>
      <w:r>
        <w:rPr>
          <w:rFonts w:eastAsia="Calibri"/>
          <w:lang w:eastAsia="en-US"/>
        </w:rPr>
        <w:t>И.А. Кудинова</w:t>
      </w:r>
    </w:p>
    <w:sectPr w:rsidR="008064AE" w:rsidRPr="0041161D" w:rsidSect="00B902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992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210" w:rsidRDefault="00AD2210" w:rsidP="00AD2210">
      <w:r>
        <w:separator/>
      </w:r>
    </w:p>
  </w:endnote>
  <w:endnote w:type="continuationSeparator" w:id="0">
    <w:p w:rsidR="00AD2210" w:rsidRDefault="00AD2210" w:rsidP="00AD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210" w:rsidRDefault="00AD2210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1501795"/>
      <w:docPartObj>
        <w:docPartGallery w:val="Page Numbers (Bottom of Page)"/>
        <w:docPartUnique/>
      </w:docPartObj>
    </w:sdtPr>
    <w:sdtEndPr/>
    <w:sdtContent>
      <w:p w:rsidR="00AD2210" w:rsidRDefault="00AD221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BBA">
          <w:rPr>
            <w:noProof/>
          </w:rPr>
          <w:t>2</w:t>
        </w:r>
        <w:r>
          <w:fldChar w:fldCharType="end"/>
        </w:r>
      </w:p>
    </w:sdtContent>
  </w:sdt>
  <w:p w:rsidR="00AD2210" w:rsidRDefault="00AD2210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210" w:rsidRDefault="00AD221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210" w:rsidRDefault="00AD2210" w:rsidP="00AD2210">
      <w:r>
        <w:separator/>
      </w:r>
    </w:p>
  </w:footnote>
  <w:footnote w:type="continuationSeparator" w:id="0">
    <w:p w:rsidR="00AD2210" w:rsidRDefault="00AD2210" w:rsidP="00AD2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210" w:rsidRDefault="00AD221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210" w:rsidRDefault="00AD2210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210" w:rsidRDefault="00AD221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B10EA"/>
    <w:multiLevelType w:val="multilevel"/>
    <w:tmpl w:val="207A5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4A5F64A8"/>
    <w:multiLevelType w:val="multilevel"/>
    <w:tmpl w:val="C34E2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634"/>
    <w:rsid w:val="000058F6"/>
    <w:rsid w:val="00013A42"/>
    <w:rsid w:val="00016F9E"/>
    <w:rsid w:val="00021559"/>
    <w:rsid w:val="00021EF4"/>
    <w:rsid w:val="00027C2F"/>
    <w:rsid w:val="00031D1F"/>
    <w:rsid w:val="000355B1"/>
    <w:rsid w:val="000540AB"/>
    <w:rsid w:val="00055F7B"/>
    <w:rsid w:val="000623E3"/>
    <w:rsid w:val="000726B7"/>
    <w:rsid w:val="00075476"/>
    <w:rsid w:val="00096EA7"/>
    <w:rsid w:val="000D18F5"/>
    <w:rsid w:val="000D5EF1"/>
    <w:rsid w:val="000E10C9"/>
    <w:rsid w:val="000F09C1"/>
    <w:rsid w:val="000F11B4"/>
    <w:rsid w:val="001136E4"/>
    <w:rsid w:val="00131274"/>
    <w:rsid w:val="00162E42"/>
    <w:rsid w:val="00167958"/>
    <w:rsid w:val="00192117"/>
    <w:rsid w:val="001950B0"/>
    <w:rsid w:val="001A28C6"/>
    <w:rsid w:val="001A7C92"/>
    <w:rsid w:val="001B6A50"/>
    <w:rsid w:val="001D3676"/>
    <w:rsid w:val="001F750C"/>
    <w:rsid w:val="00202C91"/>
    <w:rsid w:val="00203671"/>
    <w:rsid w:val="00203B2B"/>
    <w:rsid w:val="00216B74"/>
    <w:rsid w:val="0024271A"/>
    <w:rsid w:val="00251E49"/>
    <w:rsid w:val="00265F16"/>
    <w:rsid w:val="00280D8D"/>
    <w:rsid w:val="002B4414"/>
    <w:rsid w:val="002B46DD"/>
    <w:rsid w:val="002C0069"/>
    <w:rsid w:val="002C6E94"/>
    <w:rsid w:val="002F5BAF"/>
    <w:rsid w:val="00304F63"/>
    <w:rsid w:val="00307778"/>
    <w:rsid w:val="003160DA"/>
    <w:rsid w:val="00320EE4"/>
    <w:rsid w:val="00341F5E"/>
    <w:rsid w:val="0036481B"/>
    <w:rsid w:val="0037670A"/>
    <w:rsid w:val="00381BDB"/>
    <w:rsid w:val="00393C46"/>
    <w:rsid w:val="00396DD2"/>
    <w:rsid w:val="003A5FC7"/>
    <w:rsid w:val="003C7397"/>
    <w:rsid w:val="003E21E8"/>
    <w:rsid w:val="003E65E1"/>
    <w:rsid w:val="004012AD"/>
    <w:rsid w:val="00401550"/>
    <w:rsid w:val="00404C3E"/>
    <w:rsid w:val="00405A59"/>
    <w:rsid w:val="0041161D"/>
    <w:rsid w:val="00476DEE"/>
    <w:rsid w:val="00480326"/>
    <w:rsid w:val="004A1074"/>
    <w:rsid w:val="004A2108"/>
    <w:rsid w:val="004B36E5"/>
    <w:rsid w:val="004B5DDF"/>
    <w:rsid w:val="004B6309"/>
    <w:rsid w:val="004D36B8"/>
    <w:rsid w:val="004E1E04"/>
    <w:rsid w:val="004F2BB2"/>
    <w:rsid w:val="004F71A1"/>
    <w:rsid w:val="0051129F"/>
    <w:rsid w:val="00537D49"/>
    <w:rsid w:val="00540102"/>
    <w:rsid w:val="0055660A"/>
    <w:rsid w:val="00587C23"/>
    <w:rsid w:val="00590A4D"/>
    <w:rsid w:val="005923A6"/>
    <w:rsid w:val="00595163"/>
    <w:rsid w:val="005A7D9D"/>
    <w:rsid w:val="005C4A34"/>
    <w:rsid w:val="005C61AE"/>
    <w:rsid w:val="005C72F1"/>
    <w:rsid w:val="005D2BE2"/>
    <w:rsid w:val="005E5E89"/>
    <w:rsid w:val="005F6666"/>
    <w:rsid w:val="00601C1D"/>
    <w:rsid w:val="00606ABA"/>
    <w:rsid w:val="006142E8"/>
    <w:rsid w:val="00616315"/>
    <w:rsid w:val="00617D80"/>
    <w:rsid w:val="00625CC2"/>
    <w:rsid w:val="006324A5"/>
    <w:rsid w:val="00633861"/>
    <w:rsid w:val="00660A33"/>
    <w:rsid w:val="006760C7"/>
    <w:rsid w:val="00684280"/>
    <w:rsid w:val="00684762"/>
    <w:rsid w:val="0068664E"/>
    <w:rsid w:val="006940F9"/>
    <w:rsid w:val="006C7FB3"/>
    <w:rsid w:val="006D1B4F"/>
    <w:rsid w:val="006F2D86"/>
    <w:rsid w:val="006F3470"/>
    <w:rsid w:val="006F5E31"/>
    <w:rsid w:val="00705613"/>
    <w:rsid w:val="00716474"/>
    <w:rsid w:val="00716D4B"/>
    <w:rsid w:val="0072047C"/>
    <w:rsid w:val="007404C3"/>
    <w:rsid w:val="00741234"/>
    <w:rsid w:val="00742989"/>
    <w:rsid w:val="00753326"/>
    <w:rsid w:val="00754F14"/>
    <w:rsid w:val="00774A2F"/>
    <w:rsid w:val="0077639D"/>
    <w:rsid w:val="00795F4C"/>
    <w:rsid w:val="007E06ED"/>
    <w:rsid w:val="007F57D3"/>
    <w:rsid w:val="008064AE"/>
    <w:rsid w:val="00814D1A"/>
    <w:rsid w:val="0082148B"/>
    <w:rsid w:val="008429AF"/>
    <w:rsid w:val="00846046"/>
    <w:rsid w:val="0087229F"/>
    <w:rsid w:val="008948D2"/>
    <w:rsid w:val="008A1402"/>
    <w:rsid w:val="008A183C"/>
    <w:rsid w:val="008C491D"/>
    <w:rsid w:val="008D050D"/>
    <w:rsid w:val="008D108B"/>
    <w:rsid w:val="008E6479"/>
    <w:rsid w:val="008F1EAA"/>
    <w:rsid w:val="00902344"/>
    <w:rsid w:val="00910DFB"/>
    <w:rsid w:val="00915C4F"/>
    <w:rsid w:val="00921516"/>
    <w:rsid w:val="00921E76"/>
    <w:rsid w:val="00951AE3"/>
    <w:rsid w:val="0096176C"/>
    <w:rsid w:val="00961ADA"/>
    <w:rsid w:val="00971488"/>
    <w:rsid w:val="00974831"/>
    <w:rsid w:val="00975674"/>
    <w:rsid w:val="009843D4"/>
    <w:rsid w:val="00995047"/>
    <w:rsid w:val="009A114C"/>
    <w:rsid w:val="009A17AD"/>
    <w:rsid w:val="009B3A19"/>
    <w:rsid w:val="009B7C6D"/>
    <w:rsid w:val="009C1CFE"/>
    <w:rsid w:val="009D132B"/>
    <w:rsid w:val="009D2B9C"/>
    <w:rsid w:val="009D49A8"/>
    <w:rsid w:val="009E507A"/>
    <w:rsid w:val="009F0D92"/>
    <w:rsid w:val="009F1ABA"/>
    <w:rsid w:val="00A22634"/>
    <w:rsid w:val="00A312C6"/>
    <w:rsid w:val="00A32223"/>
    <w:rsid w:val="00A42059"/>
    <w:rsid w:val="00A57BC6"/>
    <w:rsid w:val="00A70B6F"/>
    <w:rsid w:val="00A809A2"/>
    <w:rsid w:val="00A85430"/>
    <w:rsid w:val="00AA7A4D"/>
    <w:rsid w:val="00AA7B73"/>
    <w:rsid w:val="00AD2210"/>
    <w:rsid w:val="00AD35F7"/>
    <w:rsid w:val="00AF33C8"/>
    <w:rsid w:val="00B06FE8"/>
    <w:rsid w:val="00B30A12"/>
    <w:rsid w:val="00B343B9"/>
    <w:rsid w:val="00B42AEC"/>
    <w:rsid w:val="00B4556F"/>
    <w:rsid w:val="00B772F6"/>
    <w:rsid w:val="00B86464"/>
    <w:rsid w:val="00B902E1"/>
    <w:rsid w:val="00BB0505"/>
    <w:rsid w:val="00BC065E"/>
    <w:rsid w:val="00BC0DBB"/>
    <w:rsid w:val="00BE1B59"/>
    <w:rsid w:val="00C10BEE"/>
    <w:rsid w:val="00C1350B"/>
    <w:rsid w:val="00C15AFF"/>
    <w:rsid w:val="00C21E3A"/>
    <w:rsid w:val="00C53952"/>
    <w:rsid w:val="00C8226D"/>
    <w:rsid w:val="00C85E86"/>
    <w:rsid w:val="00C87C5D"/>
    <w:rsid w:val="00C9061B"/>
    <w:rsid w:val="00CA77FB"/>
    <w:rsid w:val="00CB1FD0"/>
    <w:rsid w:val="00CC4421"/>
    <w:rsid w:val="00CC50FC"/>
    <w:rsid w:val="00CC73F9"/>
    <w:rsid w:val="00CD4221"/>
    <w:rsid w:val="00CD4CED"/>
    <w:rsid w:val="00CF489B"/>
    <w:rsid w:val="00D116CF"/>
    <w:rsid w:val="00D641AF"/>
    <w:rsid w:val="00D740ED"/>
    <w:rsid w:val="00D929BF"/>
    <w:rsid w:val="00DC4D9B"/>
    <w:rsid w:val="00DE5D60"/>
    <w:rsid w:val="00DE7E0A"/>
    <w:rsid w:val="00DF0659"/>
    <w:rsid w:val="00DF2091"/>
    <w:rsid w:val="00E030F1"/>
    <w:rsid w:val="00E063EB"/>
    <w:rsid w:val="00E26DF5"/>
    <w:rsid w:val="00E42A39"/>
    <w:rsid w:val="00E55CD1"/>
    <w:rsid w:val="00E71306"/>
    <w:rsid w:val="00E7617E"/>
    <w:rsid w:val="00EF7E96"/>
    <w:rsid w:val="00F2623E"/>
    <w:rsid w:val="00F32BBA"/>
    <w:rsid w:val="00F3383F"/>
    <w:rsid w:val="00F551D6"/>
    <w:rsid w:val="00F85661"/>
    <w:rsid w:val="00F87D29"/>
    <w:rsid w:val="00F9347C"/>
    <w:rsid w:val="00FA2699"/>
    <w:rsid w:val="00FC066B"/>
    <w:rsid w:val="00FC33D6"/>
    <w:rsid w:val="00FC5E6D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locked/>
    <w:rsid w:val="00595163"/>
    <w:rPr>
      <w:b/>
      <w:spacing w:val="3"/>
      <w:sz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95163"/>
    <w:pPr>
      <w:widowControl w:val="0"/>
      <w:shd w:val="clear" w:color="auto" w:fill="FFFFFF"/>
      <w:spacing w:line="274" w:lineRule="exact"/>
      <w:ind w:hanging="340"/>
      <w:jc w:val="both"/>
    </w:pPr>
    <w:rPr>
      <w:rFonts w:asciiTheme="minorHAnsi" w:eastAsiaTheme="minorHAnsi" w:hAnsiTheme="minorHAnsi" w:cstheme="minorBidi"/>
      <w:b/>
      <w:spacing w:val="3"/>
      <w:sz w:val="23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C1C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CF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57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link w:val="a7"/>
    <w:uiPriority w:val="1"/>
    <w:locked/>
    <w:rsid w:val="003160DA"/>
  </w:style>
  <w:style w:type="paragraph" w:styleId="a7">
    <w:name w:val="No Spacing"/>
    <w:link w:val="a6"/>
    <w:uiPriority w:val="1"/>
    <w:qFormat/>
    <w:rsid w:val="003160DA"/>
    <w:pPr>
      <w:spacing w:after="0" w:line="240" w:lineRule="auto"/>
    </w:pPr>
  </w:style>
  <w:style w:type="character" w:customStyle="1" w:styleId="a8">
    <w:name w:val="Текст сноски Знак"/>
    <w:aliases w:val="Знак2 Знак,Знак21 Знак"/>
    <w:basedOn w:val="a0"/>
    <w:link w:val="a9"/>
    <w:uiPriority w:val="99"/>
    <w:semiHidden/>
    <w:locked/>
    <w:rsid w:val="00FC33D6"/>
    <w:rPr>
      <w:sz w:val="20"/>
      <w:szCs w:val="20"/>
    </w:rPr>
  </w:style>
  <w:style w:type="paragraph" w:styleId="a9">
    <w:name w:val="footnote text"/>
    <w:aliases w:val="Знак2,Знак21"/>
    <w:basedOn w:val="a"/>
    <w:link w:val="a8"/>
    <w:uiPriority w:val="99"/>
    <w:semiHidden/>
    <w:unhideWhenUsed/>
    <w:qFormat/>
    <w:rsid w:val="00FC33D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">
    <w:name w:val="Текст сноски Знак1"/>
    <w:basedOn w:val="a0"/>
    <w:uiPriority w:val="99"/>
    <w:semiHidden/>
    <w:rsid w:val="00FC3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link w:val="ab"/>
    <w:uiPriority w:val="34"/>
    <w:qFormat/>
    <w:rsid w:val="008F1EAA"/>
    <w:pPr>
      <w:ind w:left="720"/>
      <w:contextualSpacing/>
    </w:pPr>
  </w:style>
  <w:style w:type="character" w:customStyle="1" w:styleId="ab">
    <w:name w:val="Абзац списка Знак"/>
    <w:link w:val="aa"/>
    <w:uiPriority w:val="34"/>
    <w:locked/>
    <w:rsid w:val="008F1E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AD221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D2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D22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D22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locked/>
    <w:rsid w:val="00595163"/>
    <w:rPr>
      <w:b/>
      <w:spacing w:val="3"/>
      <w:sz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95163"/>
    <w:pPr>
      <w:widowControl w:val="0"/>
      <w:shd w:val="clear" w:color="auto" w:fill="FFFFFF"/>
      <w:spacing w:line="274" w:lineRule="exact"/>
      <w:ind w:hanging="340"/>
      <w:jc w:val="both"/>
    </w:pPr>
    <w:rPr>
      <w:rFonts w:asciiTheme="minorHAnsi" w:eastAsiaTheme="minorHAnsi" w:hAnsiTheme="minorHAnsi" w:cstheme="minorBidi"/>
      <w:b/>
      <w:spacing w:val="3"/>
      <w:sz w:val="23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C1C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CF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57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link w:val="a7"/>
    <w:uiPriority w:val="1"/>
    <w:locked/>
    <w:rsid w:val="003160DA"/>
  </w:style>
  <w:style w:type="paragraph" w:styleId="a7">
    <w:name w:val="No Spacing"/>
    <w:link w:val="a6"/>
    <w:uiPriority w:val="1"/>
    <w:qFormat/>
    <w:rsid w:val="003160DA"/>
    <w:pPr>
      <w:spacing w:after="0" w:line="240" w:lineRule="auto"/>
    </w:pPr>
  </w:style>
  <w:style w:type="character" w:customStyle="1" w:styleId="a8">
    <w:name w:val="Текст сноски Знак"/>
    <w:aliases w:val="Знак2 Знак,Знак21 Знак"/>
    <w:basedOn w:val="a0"/>
    <w:link w:val="a9"/>
    <w:uiPriority w:val="99"/>
    <w:semiHidden/>
    <w:locked/>
    <w:rsid w:val="00FC33D6"/>
    <w:rPr>
      <w:sz w:val="20"/>
      <w:szCs w:val="20"/>
    </w:rPr>
  </w:style>
  <w:style w:type="paragraph" w:styleId="a9">
    <w:name w:val="footnote text"/>
    <w:aliases w:val="Знак2,Знак21"/>
    <w:basedOn w:val="a"/>
    <w:link w:val="a8"/>
    <w:uiPriority w:val="99"/>
    <w:semiHidden/>
    <w:unhideWhenUsed/>
    <w:qFormat/>
    <w:rsid w:val="00FC33D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">
    <w:name w:val="Текст сноски Знак1"/>
    <w:basedOn w:val="a0"/>
    <w:uiPriority w:val="99"/>
    <w:semiHidden/>
    <w:rsid w:val="00FC3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link w:val="ab"/>
    <w:uiPriority w:val="34"/>
    <w:qFormat/>
    <w:rsid w:val="008F1EAA"/>
    <w:pPr>
      <w:ind w:left="720"/>
      <w:contextualSpacing/>
    </w:pPr>
  </w:style>
  <w:style w:type="character" w:customStyle="1" w:styleId="ab">
    <w:name w:val="Абзац списка Знак"/>
    <w:link w:val="aa"/>
    <w:uiPriority w:val="34"/>
    <w:locked/>
    <w:rsid w:val="008F1E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AD221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D2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D22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D22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4DB2F-51A0-427C-AF90-C865E2C6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Zakupki</cp:lastModifiedBy>
  <cp:revision>187</cp:revision>
  <cp:lastPrinted>2024-09-17T14:53:00Z</cp:lastPrinted>
  <dcterms:created xsi:type="dcterms:W3CDTF">2023-01-10T12:52:00Z</dcterms:created>
  <dcterms:modified xsi:type="dcterms:W3CDTF">2025-11-10T14:15:00Z</dcterms:modified>
</cp:coreProperties>
</file>